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A697" w14:textId="441A0D1A" w:rsidR="006064F5" w:rsidRDefault="00840C45" w:rsidP="00150E3C">
      <w:pPr>
        <w:widowControl w:val="0"/>
        <w:autoSpaceDE w:val="0"/>
        <w:autoSpaceDN w:val="0"/>
        <w:adjustRightInd w:val="0"/>
        <w:spacing w:after="0" w:line="240" w:lineRule="auto"/>
        <w:rPr>
          <w:rFonts w:eastAsiaTheme="minorEastAsia" w:cs="Calibri"/>
          <w:b/>
          <w:bCs/>
          <w:color w:val="000000"/>
          <w:sz w:val="28"/>
          <w:szCs w:val="28"/>
        </w:rPr>
      </w:pPr>
      <w:r>
        <w:rPr>
          <w:rFonts w:eastAsiaTheme="minorEastAsia" w:cs="Calibri"/>
          <w:b/>
          <w:bCs/>
          <w:color w:val="000000"/>
          <w:sz w:val="28"/>
          <w:szCs w:val="28"/>
        </w:rPr>
        <w:t xml:space="preserve">UNFF  </w:t>
      </w:r>
      <w:r w:rsidR="006064F5">
        <w:rPr>
          <w:rFonts w:eastAsiaTheme="minorEastAsia" w:cs="Calibri"/>
          <w:b/>
          <w:bCs/>
          <w:color w:val="000000"/>
          <w:sz w:val="28"/>
          <w:szCs w:val="28"/>
        </w:rPr>
        <w:t xml:space="preserve">Work plan for </w:t>
      </w:r>
      <w:r>
        <w:rPr>
          <w:rFonts w:eastAsiaTheme="minorEastAsia" w:cs="Calibri"/>
          <w:b/>
          <w:bCs/>
          <w:color w:val="000000"/>
          <w:sz w:val="28"/>
          <w:szCs w:val="28"/>
        </w:rPr>
        <w:t>Indigenous Peoples and Local Communities ( IPLCs)</w:t>
      </w:r>
    </w:p>
    <w:p w14:paraId="1EF2A674" w14:textId="77777777" w:rsidR="006064F5" w:rsidRDefault="006064F5" w:rsidP="00150E3C">
      <w:pPr>
        <w:widowControl w:val="0"/>
        <w:autoSpaceDE w:val="0"/>
        <w:autoSpaceDN w:val="0"/>
        <w:adjustRightInd w:val="0"/>
        <w:spacing w:after="0" w:line="240" w:lineRule="auto"/>
        <w:rPr>
          <w:rFonts w:eastAsiaTheme="minorEastAsia" w:cs="Calibri"/>
          <w:b/>
          <w:bCs/>
          <w:color w:val="000000"/>
          <w:sz w:val="28"/>
          <w:szCs w:val="28"/>
        </w:rPr>
      </w:pPr>
    </w:p>
    <w:p w14:paraId="5DE88170" w14:textId="77777777" w:rsidR="006064F5" w:rsidRDefault="006064F5" w:rsidP="00150E3C">
      <w:pPr>
        <w:widowControl w:val="0"/>
        <w:autoSpaceDE w:val="0"/>
        <w:autoSpaceDN w:val="0"/>
        <w:adjustRightInd w:val="0"/>
        <w:spacing w:after="0" w:line="240" w:lineRule="auto"/>
        <w:rPr>
          <w:rFonts w:eastAsiaTheme="minorEastAsia" w:cs="Calibri"/>
          <w:b/>
          <w:bCs/>
          <w:color w:val="000000"/>
          <w:sz w:val="28"/>
          <w:szCs w:val="28"/>
        </w:rPr>
      </w:pPr>
    </w:p>
    <w:p w14:paraId="3BBA8299" w14:textId="77777777" w:rsidR="00150E3C" w:rsidRPr="00150E3C" w:rsidRDefault="00150E3C" w:rsidP="00150E3C">
      <w:pPr>
        <w:widowControl w:val="0"/>
        <w:autoSpaceDE w:val="0"/>
        <w:autoSpaceDN w:val="0"/>
        <w:adjustRightInd w:val="0"/>
        <w:spacing w:after="0" w:line="240" w:lineRule="auto"/>
        <w:rPr>
          <w:rFonts w:eastAsiaTheme="minorEastAsia" w:cs="Calibri"/>
          <w:color w:val="000000"/>
          <w:sz w:val="28"/>
          <w:szCs w:val="28"/>
        </w:rPr>
      </w:pPr>
      <w:r w:rsidRPr="00150E3C">
        <w:rPr>
          <w:rFonts w:eastAsiaTheme="minorEastAsia" w:cs="Calibri"/>
          <w:b/>
          <w:bCs/>
          <w:color w:val="000000"/>
          <w:sz w:val="28"/>
          <w:szCs w:val="28"/>
        </w:rPr>
        <w:t xml:space="preserve">1. Information in support of capacity for advocacy </w:t>
      </w:r>
    </w:p>
    <w:p w14:paraId="7D310A69" w14:textId="77777777" w:rsidR="00150E3C" w:rsidRPr="00EB41FB" w:rsidRDefault="00150E3C" w:rsidP="00150E3C">
      <w:pPr>
        <w:spacing w:after="0"/>
        <w:rPr>
          <w:rFonts w:ascii="Times New Roman" w:hAnsi="Times New Roman"/>
          <w:b/>
          <w:sz w:val="24"/>
          <w:szCs w:val="24"/>
        </w:rPr>
      </w:pPr>
    </w:p>
    <w:tbl>
      <w:tblPr>
        <w:tblW w:w="136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40"/>
        <w:gridCol w:w="990"/>
        <w:gridCol w:w="849"/>
        <w:gridCol w:w="861"/>
        <w:gridCol w:w="990"/>
        <w:gridCol w:w="2430"/>
        <w:gridCol w:w="1800"/>
        <w:gridCol w:w="1800"/>
      </w:tblGrid>
      <w:tr w:rsidR="00957710" w:rsidRPr="003964E4" w14:paraId="79AF594E" w14:textId="77777777" w:rsidTr="00957710">
        <w:trPr>
          <w:trHeight w:val="465"/>
        </w:trPr>
        <w:tc>
          <w:tcPr>
            <w:tcW w:w="720" w:type="dxa"/>
            <w:vMerge w:val="restart"/>
            <w:tcBorders>
              <w:top w:val="single" w:sz="4" w:space="0" w:color="000000"/>
              <w:left w:val="single" w:sz="4" w:space="0" w:color="000000"/>
              <w:right w:val="single" w:sz="4" w:space="0" w:color="000000"/>
            </w:tcBorders>
            <w:shd w:val="clear" w:color="auto" w:fill="auto"/>
          </w:tcPr>
          <w:p w14:paraId="5D694E63" w14:textId="77777777" w:rsidR="00150E3C" w:rsidRPr="003964E4" w:rsidRDefault="00150E3C" w:rsidP="00150E3C">
            <w:pPr>
              <w:spacing w:after="0" w:line="240" w:lineRule="auto"/>
              <w:rPr>
                <w:rFonts w:ascii="Times New Roman" w:hAnsi="Times New Roman"/>
                <w:b/>
              </w:rPr>
            </w:pPr>
            <w:r w:rsidRPr="003964E4">
              <w:rPr>
                <w:rFonts w:ascii="Times New Roman" w:hAnsi="Times New Roman"/>
                <w:b/>
              </w:rPr>
              <w:t>GFG</w:t>
            </w:r>
          </w:p>
        </w:tc>
        <w:tc>
          <w:tcPr>
            <w:tcW w:w="3240" w:type="dxa"/>
            <w:vMerge w:val="restart"/>
            <w:tcBorders>
              <w:top w:val="single" w:sz="4" w:space="0" w:color="000000"/>
              <w:left w:val="single" w:sz="4" w:space="0" w:color="000000"/>
              <w:right w:val="single" w:sz="4" w:space="0" w:color="000000"/>
            </w:tcBorders>
            <w:shd w:val="clear" w:color="auto" w:fill="auto"/>
          </w:tcPr>
          <w:p w14:paraId="2BF109B4" w14:textId="77777777" w:rsidR="00150E3C" w:rsidRPr="003964E4" w:rsidRDefault="00150E3C" w:rsidP="00150E3C">
            <w:pPr>
              <w:tabs>
                <w:tab w:val="left" w:pos="352"/>
              </w:tabs>
              <w:spacing w:after="0" w:line="240" w:lineRule="auto"/>
              <w:rPr>
                <w:rFonts w:ascii="Times New Roman" w:hAnsi="Times New Roman"/>
                <w:b/>
              </w:rPr>
            </w:pPr>
            <w:r w:rsidRPr="003964E4">
              <w:rPr>
                <w:rFonts w:ascii="Times New Roman" w:hAnsi="Times New Roman"/>
                <w:b/>
                <w:sz w:val="21"/>
                <w:szCs w:val="21"/>
              </w:rPr>
              <w:t>Actions/Interventions</w:t>
            </w:r>
          </w:p>
        </w:tc>
        <w:tc>
          <w:tcPr>
            <w:tcW w:w="990" w:type="dxa"/>
            <w:vMerge w:val="restart"/>
            <w:tcBorders>
              <w:top w:val="single" w:sz="4" w:space="0" w:color="000000"/>
              <w:left w:val="single" w:sz="4" w:space="0" w:color="000000"/>
              <w:right w:val="single" w:sz="4" w:space="0" w:color="000000"/>
            </w:tcBorders>
            <w:shd w:val="clear" w:color="auto" w:fill="auto"/>
          </w:tcPr>
          <w:p w14:paraId="590DFAC8" w14:textId="77777777" w:rsidR="00150E3C" w:rsidRPr="003964E4" w:rsidRDefault="00150E3C" w:rsidP="00150E3C">
            <w:pPr>
              <w:tabs>
                <w:tab w:val="left" w:pos="352"/>
              </w:tabs>
              <w:spacing w:after="0" w:line="240" w:lineRule="auto"/>
              <w:rPr>
                <w:rFonts w:ascii="Times New Roman" w:hAnsi="Times New Roman"/>
                <w:b/>
              </w:rPr>
            </w:pPr>
            <w:r w:rsidRPr="003964E4">
              <w:rPr>
                <w:rFonts w:ascii="Times New Roman" w:hAnsi="Times New Roman"/>
                <w:b/>
              </w:rPr>
              <w:t>Focus Level</w:t>
            </w:r>
          </w:p>
        </w:tc>
        <w:tc>
          <w:tcPr>
            <w:tcW w:w="1710" w:type="dxa"/>
            <w:gridSpan w:val="2"/>
            <w:tcBorders>
              <w:top w:val="single" w:sz="4" w:space="0" w:color="000000"/>
              <w:left w:val="single" w:sz="4" w:space="0" w:color="000000"/>
              <w:bottom w:val="single" w:sz="4" w:space="0" w:color="auto"/>
              <w:right w:val="single" w:sz="4" w:space="0" w:color="000000"/>
            </w:tcBorders>
            <w:shd w:val="clear" w:color="auto" w:fill="auto"/>
          </w:tcPr>
          <w:p w14:paraId="085AB3EF" w14:textId="77777777" w:rsidR="00150E3C" w:rsidRPr="003964E4" w:rsidRDefault="00150E3C" w:rsidP="00150E3C">
            <w:pPr>
              <w:spacing w:after="0" w:line="240" w:lineRule="auto"/>
              <w:rPr>
                <w:rFonts w:ascii="Times New Roman" w:hAnsi="Times New Roman"/>
                <w:b/>
              </w:rPr>
            </w:pPr>
            <w:r w:rsidRPr="003964E4">
              <w:rPr>
                <w:rFonts w:ascii="Times New Roman" w:hAnsi="Times New Roman"/>
                <w:b/>
              </w:rPr>
              <w:t>Time Frame</w:t>
            </w:r>
          </w:p>
        </w:tc>
        <w:tc>
          <w:tcPr>
            <w:tcW w:w="990" w:type="dxa"/>
            <w:vMerge w:val="restart"/>
            <w:tcBorders>
              <w:top w:val="single" w:sz="4" w:space="0" w:color="000000"/>
              <w:left w:val="single" w:sz="4" w:space="0" w:color="000000"/>
              <w:right w:val="single" w:sz="4" w:space="0" w:color="000000"/>
            </w:tcBorders>
            <w:shd w:val="clear" w:color="auto" w:fill="auto"/>
          </w:tcPr>
          <w:p w14:paraId="1AB5932C" w14:textId="77777777" w:rsidR="00150E3C" w:rsidRPr="003964E4" w:rsidRDefault="00150E3C" w:rsidP="00150E3C">
            <w:pPr>
              <w:spacing w:after="0" w:line="240" w:lineRule="auto"/>
              <w:rPr>
                <w:rFonts w:ascii="Times New Roman" w:hAnsi="Times New Roman"/>
                <w:b/>
              </w:rPr>
            </w:pPr>
            <w:r w:rsidRPr="003964E4">
              <w:rPr>
                <w:rFonts w:ascii="Times New Roman" w:hAnsi="Times New Roman"/>
                <w:b/>
              </w:rPr>
              <w:t>Resource Needs</w:t>
            </w:r>
          </w:p>
        </w:tc>
        <w:tc>
          <w:tcPr>
            <w:tcW w:w="2430" w:type="dxa"/>
            <w:vMerge w:val="restart"/>
            <w:tcBorders>
              <w:top w:val="single" w:sz="4" w:space="0" w:color="000000"/>
              <w:left w:val="single" w:sz="4" w:space="0" w:color="000000"/>
              <w:right w:val="single" w:sz="4" w:space="0" w:color="000000"/>
            </w:tcBorders>
            <w:shd w:val="clear" w:color="auto" w:fill="auto"/>
          </w:tcPr>
          <w:p w14:paraId="42DBAD11" w14:textId="77777777" w:rsidR="00150E3C" w:rsidRPr="003964E4" w:rsidRDefault="00150E3C" w:rsidP="00150E3C">
            <w:pPr>
              <w:spacing w:after="0" w:line="240" w:lineRule="auto"/>
              <w:rPr>
                <w:rFonts w:ascii="Times New Roman" w:hAnsi="Times New Roman"/>
                <w:b/>
              </w:rPr>
            </w:pPr>
            <w:r w:rsidRPr="003964E4">
              <w:rPr>
                <w:rFonts w:ascii="Times New Roman" w:hAnsi="Times New Roman"/>
                <w:b/>
              </w:rPr>
              <w:t>Lead MG &amp; Partners</w:t>
            </w:r>
          </w:p>
        </w:tc>
        <w:tc>
          <w:tcPr>
            <w:tcW w:w="1800" w:type="dxa"/>
            <w:vMerge w:val="restart"/>
            <w:tcBorders>
              <w:top w:val="single" w:sz="4" w:space="0" w:color="000000"/>
              <w:left w:val="single" w:sz="4" w:space="0" w:color="000000"/>
              <w:right w:val="single" w:sz="4" w:space="0" w:color="000000"/>
            </w:tcBorders>
            <w:shd w:val="clear" w:color="auto" w:fill="auto"/>
          </w:tcPr>
          <w:p w14:paraId="008B33DB" w14:textId="77777777" w:rsidR="00150E3C" w:rsidRPr="003964E4" w:rsidRDefault="00150E3C" w:rsidP="00150E3C">
            <w:pPr>
              <w:spacing w:after="0" w:line="240" w:lineRule="auto"/>
              <w:rPr>
                <w:rFonts w:ascii="Times New Roman" w:hAnsi="Times New Roman"/>
                <w:b/>
              </w:rPr>
            </w:pPr>
            <w:r w:rsidRPr="003964E4">
              <w:rPr>
                <w:rFonts w:ascii="Times New Roman" w:hAnsi="Times New Roman"/>
                <w:b/>
              </w:rPr>
              <w:t>Key Indicators</w:t>
            </w:r>
          </w:p>
        </w:tc>
        <w:tc>
          <w:tcPr>
            <w:tcW w:w="1800" w:type="dxa"/>
            <w:vMerge w:val="restart"/>
            <w:tcBorders>
              <w:top w:val="single" w:sz="4" w:space="0" w:color="000000"/>
              <w:left w:val="single" w:sz="4" w:space="0" w:color="000000"/>
              <w:right w:val="single" w:sz="4" w:space="0" w:color="000000"/>
            </w:tcBorders>
            <w:shd w:val="clear" w:color="auto" w:fill="auto"/>
          </w:tcPr>
          <w:p w14:paraId="77510164" w14:textId="77777777" w:rsidR="00150E3C" w:rsidRPr="003964E4" w:rsidRDefault="00150E3C" w:rsidP="00150E3C">
            <w:pPr>
              <w:spacing w:after="0" w:line="240" w:lineRule="auto"/>
              <w:rPr>
                <w:rFonts w:ascii="Times New Roman" w:hAnsi="Times New Roman"/>
                <w:b/>
              </w:rPr>
            </w:pPr>
            <w:r w:rsidRPr="003964E4">
              <w:rPr>
                <w:rFonts w:ascii="Times New Roman" w:hAnsi="Times New Roman"/>
                <w:b/>
              </w:rPr>
              <w:t>Expected Outcome</w:t>
            </w:r>
          </w:p>
        </w:tc>
      </w:tr>
      <w:tr w:rsidR="00957710" w:rsidRPr="003964E4" w14:paraId="783E3DD9" w14:textId="77777777" w:rsidTr="00957710">
        <w:trPr>
          <w:trHeight w:val="383"/>
        </w:trPr>
        <w:tc>
          <w:tcPr>
            <w:tcW w:w="720" w:type="dxa"/>
            <w:vMerge/>
            <w:tcBorders>
              <w:left w:val="single" w:sz="4" w:space="0" w:color="000000"/>
              <w:bottom w:val="nil"/>
              <w:right w:val="single" w:sz="4" w:space="0" w:color="000000"/>
            </w:tcBorders>
            <w:shd w:val="clear" w:color="auto" w:fill="auto"/>
          </w:tcPr>
          <w:p w14:paraId="5701F401" w14:textId="77777777" w:rsidR="00150E3C" w:rsidRPr="003964E4" w:rsidRDefault="00150E3C" w:rsidP="00150E3C">
            <w:pPr>
              <w:spacing w:after="0" w:line="240" w:lineRule="auto"/>
              <w:rPr>
                <w:rFonts w:ascii="Times New Roman" w:hAnsi="Times New Roman"/>
              </w:rPr>
            </w:pPr>
          </w:p>
        </w:tc>
        <w:tc>
          <w:tcPr>
            <w:tcW w:w="3240" w:type="dxa"/>
            <w:vMerge/>
            <w:tcBorders>
              <w:left w:val="single" w:sz="4" w:space="0" w:color="000000"/>
              <w:bottom w:val="nil"/>
              <w:right w:val="single" w:sz="4" w:space="0" w:color="000000"/>
            </w:tcBorders>
            <w:shd w:val="clear" w:color="auto" w:fill="auto"/>
          </w:tcPr>
          <w:p w14:paraId="00FAAF25" w14:textId="77777777" w:rsidR="00150E3C" w:rsidRPr="003964E4" w:rsidRDefault="00150E3C" w:rsidP="00150E3C">
            <w:pPr>
              <w:tabs>
                <w:tab w:val="left" w:pos="352"/>
              </w:tabs>
              <w:spacing w:after="0" w:line="240" w:lineRule="auto"/>
              <w:rPr>
                <w:rFonts w:ascii="Times New Roman" w:hAnsi="Times New Roman"/>
                <w:b/>
                <w:sz w:val="21"/>
                <w:szCs w:val="21"/>
              </w:rPr>
            </w:pPr>
          </w:p>
        </w:tc>
        <w:tc>
          <w:tcPr>
            <w:tcW w:w="990" w:type="dxa"/>
            <w:vMerge/>
            <w:tcBorders>
              <w:left w:val="single" w:sz="4" w:space="0" w:color="000000"/>
              <w:bottom w:val="nil"/>
              <w:right w:val="single" w:sz="4" w:space="0" w:color="000000"/>
            </w:tcBorders>
            <w:shd w:val="clear" w:color="auto" w:fill="auto"/>
          </w:tcPr>
          <w:p w14:paraId="2C1DDDAF" w14:textId="77777777" w:rsidR="00150E3C" w:rsidRPr="003964E4" w:rsidRDefault="00150E3C" w:rsidP="00150E3C">
            <w:pPr>
              <w:tabs>
                <w:tab w:val="left" w:pos="352"/>
              </w:tabs>
              <w:spacing w:after="0" w:line="240" w:lineRule="auto"/>
              <w:rPr>
                <w:rFonts w:ascii="Times New Roman" w:hAnsi="Times New Roman"/>
              </w:rPr>
            </w:pPr>
          </w:p>
        </w:tc>
        <w:tc>
          <w:tcPr>
            <w:tcW w:w="849" w:type="dxa"/>
            <w:tcBorders>
              <w:top w:val="single" w:sz="4" w:space="0" w:color="auto"/>
              <w:left w:val="single" w:sz="4" w:space="0" w:color="000000"/>
              <w:bottom w:val="nil"/>
              <w:right w:val="single" w:sz="4" w:space="0" w:color="000000"/>
            </w:tcBorders>
            <w:shd w:val="clear" w:color="auto" w:fill="auto"/>
          </w:tcPr>
          <w:p w14:paraId="10CE41BE"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Start</w:t>
            </w:r>
          </w:p>
        </w:tc>
        <w:tc>
          <w:tcPr>
            <w:tcW w:w="861" w:type="dxa"/>
            <w:tcBorders>
              <w:top w:val="single" w:sz="4" w:space="0" w:color="auto"/>
              <w:left w:val="single" w:sz="4" w:space="0" w:color="000000"/>
              <w:bottom w:val="nil"/>
              <w:right w:val="single" w:sz="4" w:space="0" w:color="000000"/>
            </w:tcBorders>
            <w:shd w:val="clear" w:color="auto" w:fill="auto"/>
          </w:tcPr>
          <w:p w14:paraId="53BCD9B8"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End</w:t>
            </w:r>
          </w:p>
        </w:tc>
        <w:tc>
          <w:tcPr>
            <w:tcW w:w="990" w:type="dxa"/>
            <w:vMerge/>
            <w:tcBorders>
              <w:left w:val="single" w:sz="4" w:space="0" w:color="000000"/>
              <w:bottom w:val="nil"/>
              <w:right w:val="single" w:sz="4" w:space="0" w:color="000000"/>
            </w:tcBorders>
            <w:shd w:val="clear" w:color="auto" w:fill="auto"/>
          </w:tcPr>
          <w:p w14:paraId="0EF9592D" w14:textId="77777777" w:rsidR="00150E3C" w:rsidRPr="003964E4" w:rsidRDefault="00150E3C" w:rsidP="00150E3C">
            <w:pPr>
              <w:spacing w:after="0" w:line="240" w:lineRule="auto"/>
              <w:rPr>
                <w:rFonts w:ascii="Times New Roman" w:hAnsi="Times New Roman"/>
              </w:rPr>
            </w:pPr>
          </w:p>
        </w:tc>
        <w:tc>
          <w:tcPr>
            <w:tcW w:w="2430" w:type="dxa"/>
            <w:vMerge/>
            <w:tcBorders>
              <w:left w:val="single" w:sz="4" w:space="0" w:color="000000"/>
              <w:bottom w:val="nil"/>
              <w:right w:val="single" w:sz="4" w:space="0" w:color="000000"/>
            </w:tcBorders>
            <w:shd w:val="clear" w:color="auto" w:fill="auto"/>
          </w:tcPr>
          <w:p w14:paraId="0EDECFBE" w14:textId="77777777" w:rsidR="00150E3C" w:rsidRPr="003964E4" w:rsidRDefault="00150E3C" w:rsidP="00150E3C">
            <w:pPr>
              <w:spacing w:after="0" w:line="240" w:lineRule="auto"/>
              <w:rPr>
                <w:rFonts w:ascii="Times New Roman" w:hAnsi="Times New Roman"/>
              </w:rPr>
            </w:pPr>
          </w:p>
        </w:tc>
        <w:tc>
          <w:tcPr>
            <w:tcW w:w="1800" w:type="dxa"/>
            <w:vMerge/>
            <w:tcBorders>
              <w:left w:val="single" w:sz="4" w:space="0" w:color="000000"/>
              <w:bottom w:val="nil"/>
              <w:right w:val="single" w:sz="4" w:space="0" w:color="000000"/>
            </w:tcBorders>
            <w:shd w:val="clear" w:color="auto" w:fill="auto"/>
          </w:tcPr>
          <w:p w14:paraId="14D46EF0" w14:textId="77777777" w:rsidR="00150E3C" w:rsidRPr="003964E4" w:rsidRDefault="00150E3C" w:rsidP="00150E3C">
            <w:pPr>
              <w:spacing w:after="0" w:line="240" w:lineRule="auto"/>
              <w:rPr>
                <w:rFonts w:ascii="Times New Roman" w:hAnsi="Times New Roman"/>
              </w:rPr>
            </w:pPr>
          </w:p>
        </w:tc>
        <w:tc>
          <w:tcPr>
            <w:tcW w:w="1800" w:type="dxa"/>
            <w:vMerge/>
            <w:tcBorders>
              <w:left w:val="single" w:sz="4" w:space="0" w:color="000000"/>
              <w:bottom w:val="nil"/>
              <w:right w:val="single" w:sz="4" w:space="0" w:color="000000"/>
            </w:tcBorders>
            <w:shd w:val="clear" w:color="auto" w:fill="auto"/>
          </w:tcPr>
          <w:p w14:paraId="34B0A888" w14:textId="77777777" w:rsidR="00150E3C" w:rsidRPr="003964E4" w:rsidRDefault="00150E3C" w:rsidP="00150E3C">
            <w:pPr>
              <w:spacing w:after="0" w:line="240" w:lineRule="auto"/>
              <w:rPr>
                <w:rFonts w:ascii="Times New Roman" w:hAnsi="Times New Roman"/>
              </w:rPr>
            </w:pPr>
          </w:p>
        </w:tc>
      </w:tr>
      <w:tr w:rsidR="00957710" w:rsidRPr="003964E4" w14:paraId="3FD3748D" w14:textId="77777777" w:rsidTr="00957710">
        <w:trPr>
          <w:trHeight w:val="859"/>
        </w:trPr>
        <w:tc>
          <w:tcPr>
            <w:tcW w:w="720" w:type="dxa"/>
            <w:tcBorders>
              <w:top w:val="single" w:sz="4" w:space="0" w:color="000000"/>
              <w:left w:val="single" w:sz="4" w:space="0" w:color="000000"/>
              <w:bottom w:val="nil"/>
              <w:right w:val="single" w:sz="4" w:space="0" w:color="000000"/>
            </w:tcBorders>
            <w:shd w:val="clear" w:color="auto" w:fill="DCFED6"/>
          </w:tcPr>
          <w:p w14:paraId="06D7A2E0" w14:textId="77777777" w:rsidR="00150E3C" w:rsidRPr="003964E4" w:rsidRDefault="00150E3C" w:rsidP="00150E3C">
            <w:pPr>
              <w:spacing w:after="0" w:line="240" w:lineRule="auto"/>
              <w:rPr>
                <w:rFonts w:ascii="Times New Roman" w:hAnsi="Times New Roman"/>
              </w:rPr>
            </w:pPr>
          </w:p>
        </w:tc>
        <w:tc>
          <w:tcPr>
            <w:tcW w:w="3240" w:type="dxa"/>
            <w:tcBorders>
              <w:top w:val="single" w:sz="4" w:space="0" w:color="000000"/>
              <w:left w:val="single" w:sz="4" w:space="0" w:color="000000"/>
              <w:bottom w:val="nil"/>
              <w:right w:val="single" w:sz="4" w:space="0" w:color="000000"/>
            </w:tcBorders>
            <w:shd w:val="clear" w:color="auto" w:fill="DCFED6"/>
          </w:tcPr>
          <w:p w14:paraId="1990145D" w14:textId="77777777" w:rsidR="00150E3C" w:rsidRPr="003964E4" w:rsidRDefault="00150E3C" w:rsidP="00150E3C">
            <w:pPr>
              <w:tabs>
                <w:tab w:val="left" w:pos="352"/>
              </w:tabs>
              <w:spacing w:after="0" w:line="240" w:lineRule="auto"/>
              <w:rPr>
                <w:rFonts w:ascii="Times New Roman" w:hAnsi="Times New Roman"/>
              </w:rPr>
            </w:pPr>
          </w:p>
          <w:p w14:paraId="4769F4F9" w14:textId="77777777" w:rsidR="00150E3C" w:rsidRPr="00150E3C" w:rsidRDefault="00150E3C" w:rsidP="00150E3C">
            <w:pPr>
              <w:widowControl w:val="0"/>
              <w:autoSpaceDE w:val="0"/>
              <w:autoSpaceDN w:val="0"/>
              <w:adjustRightInd w:val="0"/>
              <w:spacing w:after="0" w:line="240" w:lineRule="auto"/>
              <w:jc w:val="both"/>
              <w:rPr>
                <w:rFonts w:ascii="Times New Roman" w:eastAsiaTheme="minorEastAsia" w:hAnsi="Times New Roman"/>
                <w:color w:val="000000"/>
                <w:sz w:val="20"/>
                <w:szCs w:val="20"/>
              </w:rPr>
            </w:pPr>
            <w:r w:rsidRPr="00150E3C">
              <w:rPr>
                <w:rFonts w:ascii="Times New Roman" w:eastAsiaTheme="minorEastAsia" w:hAnsi="Times New Roman"/>
                <w:color w:val="000000"/>
                <w:sz w:val="20"/>
                <w:szCs w:val="20"/>
              </w:rPr>
              <w:t xml:space="preserve">1.1 Develop an information and knowledge-sharing platform, including traditional knowledge, to support advocacy and effectiveness of interventions </w:t>
            </w:r>
          </w:p>
          <w:p w14:paraId="46E7CF58" w14:textId="77777777" w:rsidR="00150E3C" w:rsidRPr="003964E4" w:rsidRDefault="00150E3C" w:rsidP="00150E3C">
            <w:pPr>
              <w:tabs>
                <w:tab w:val="left" w:pos="352"/>
              </w:tabs>
              <w:spacing w:after="0" w:line="240" w:lineRule="auto"/>
              <w:rPr>
                <w:rFonts w:ascii="Times New Roman" w:hAnsi="Times New Roman"/>
              </w:rPr>
            </w:pPr>
          </w:p>
          <w:p w14:paraId="460A4978" w14:textId="77777777" w:rsidR="00150E3C" w:rsidRPr="003964E4" w:rsidRDefault="00150E3C" w:rsidP="00150E3C">
            <w:pPr>
              <w:tabs>
                <w:tab w:val="left" w:pos="352"/>
              </w:tabs>
              <w:spacing w:after="0" w:line="240" w:lineRule="auto"/>
              <w:rPr>
                <w:rFonts w:ascii="Times New Roman" w:hAnsi="Times New Roman"/>
              </w:rPr>
            </w:pPr>
          </w:p>
        </w:tc>
        <w:tc>
          <w:tcPr>
            <w:tcW w:w="990" w:type="dxa"/>
            <w:tcBorders>
              <w:top w:val="single" w:sz="4" w:space="0" w:color="000000"/>
              <w:left w:val="single" w:sz="4" w:space="0" w:color="000000"/>
              <w:bottom w:val="nil"/>
              <w:right w:val="single" w:sz="4" w:space="0" w:color="000000"/>
            </w:tcBorders>
            <w:shd w:val="clear" w:color="auto" w:fill="DCFED6"/>
          </w:tcPr>
          <w:p w14:paraId="13B16D05" w14:textId="77777777" w:rsidR="00957710" w:rsidRDefault="00957710" w:rsidP="00150E3C">
            <w:pPr>
              <w:tabs>
                <w:tab w:val="left" w:pos="352"/>
              </w:tabs>
              <w:spacing w:after="0" w:line="240" w:lineRule="auto"/>
              <w:rPr>
                <w:rFonts w:ascii="Times New Roman" w:hAnsi="Times New Roman"/>
              </w:rPr>
            </w:pPr>
          </w:p>
          <w:p w14:paraId="18B005ED" w14:textId="77777777" w:rsidR="00150E3C" w:rsidRPr="003964E4" w:rsidRDefault="00150E3C" w:rsidP="00150E3C">
            <w:pPr>
              <w:tabs>
                <w:tab w:val="left" w:pos="352"/>
              </w:tabs>
              <w:spacing w:after="0" w:line="240" w:lineRule="auto"/>
              <w:rPr>
                <w:rFonts w:ascii="Times New Roman" w:hAnsi="Times New Roman"/>
              </w:rPr>
            </w:pPr>
            <w:r w:rsidRPr="003964E4">
              <w:rPr>
                <w:rFonts w:ascii="Times New Roman" w:hAnsi="Times New Roman"/>
              </w:rPr>
              <w:t>All</w:t>
            </w:r>
          </w:p>
        </w:tc>
        <w:tc>
          <w:tcPr>
            <w:tcW w:w="849" w:type="dxa"/>
            <w:tcBorders>
              <w:top w:val="single" w:sz="4" w:space="0" w:color="000000"/>
              <w:left w:val="single" w:sz="4" w:space="0" w:color="000000"/>
              <w:bottom w:val="nil"/>
              <w:right w:val="single" w:sz="4" w:space="0" w:color="000000"/>
            </w:tcBorders>
            <w:shd w:val="clear" w:color="auto" w:fill="DCFED6"/>
          </w:tcPr>
          <w:p w14:paraId="33E015E9" w14:textId="77777777" w:rsidR="00957710" w:rsidRDefault="00957710" w:rsidP="00150E3C">
            <w:pPr>
              <w:spacing w:after="0" w:line="240" w:lineRule="auto"/>
              <w:rPr>
                <w:rFonts w:ascii="Times New Roman" w:hAnsi="Times New Roman"/>
              </w:rPr>
            </w:pPr>
          </w:p>
          <w:p w14:paraId="36B56A0E" w14:textId="77777777" w:rsidR="00150E3C" w:rsidRPr="003964E4" w:rsidRDefault="00957710" w:rsidP="00150E3C">
            <w:pPr>
              <w:spacing w:after="0" w:line="240" w:lineRule="auto"/>
              <w:rPr>
                <w:rFonts w:ascii="Times New Roman" w:hAnsi="Times New Roman"/>
              </w:rPr>
            </w:pPr>
            <w:r>
              <w:rPr>
                <w:rFonts w:ascii="Times New Roman" w:hAnsi="Times New Roman"/>
              </w:rPr>
              <w:t>2019</w:t>
            </w:r>
          </w:p>
        </w:tc>
        <w:tc>
          <w:tcPr>
            <w:tcW w:w="861" w:type="dxa"/>
            <w:tcBorders>
              <w:top w:val="single" w:sz="4" w:space="0" w:color="000000"/>
              <w:left w:val="single" w:sz="4" w:space="0" w:color="000000"/>
              <w:bottom w:val="nil"/>
              <w:right w:val="single" w:sz="4" w:space="0" w:color="000000"/>
            </w:tcBorders>
            <w:shd w:val="clear" w:color="auto" w:fill="DCFED6"/>
          </w:tcPr>
          <w:p w14:paraId="68B26FD4" w14:textId="77777777" w:rsidR="00957710" w:rsidRDefault="00957710" w:rsidP="00150E3C">
            <w:pPr>
              <w:spacing w:after="0" w:line="240" w:lineRule="auto"/>
              <w:rPr>
                <w:rFonts w:ascii="Times New Roman" w:hAnsi="Times New Roman"/>
              </w:rPr>
            </w:pPr>
          </w:p>
          <w:p w14:paraId="20790291" w14:textId="77777777" w:rsidR="00150E3C" w:rsidRPr="003964E4" w:rsidRDefault="00A4002B" w:rsidP="00150E3C">
            <w:pPr>
              <w:spacing w:after="0" w:line="240" w:lineRule="auto"/>
              <w:rPr>
                <w:rFonts w:ascii="Times New Roman" w:hAnsi="Times New Roman"/>
              </w:rPr>
            </w:pPr>
            <w:r>
              <w:rPr>
                <w:rFonts w:ascii="Times New Roman" w:hAnsi="Times New Roman"/>
              </w:rPr>
              <w:t>2020</w:t>
            </w:r>
          </w:p>
        </w:tc>
        <w:tc>
          <w:tcPr>
            <w:tcW w:w="990" w:type="dxa"/>
            <w:tcBorders>
              <w:top w:val="single" w:sz="4" w:space="0" w:color="000000"/>
              <w:left w:val="single" w:sz="4" w:space="0" w:color="000000"/>
              <w:bottom w:val="nil"/>
              <w:right w:val="single" w:sz="4" w:space="0" w:color="000000"/>
            </w:tcBorders>
            <w:shd w:val="clear" w:color="auto" w:fill="DCFED6"/>
          </w:tcPr>
          <w:p w14:paraId="5D643364" w14:textId="77777777" w:rsidR="00150E3C" w:rsidRPr="003964E4" w:rsidRDefault="00150E3C" w:rsidP="00150E3C">
            <w:pPr>
              <w:spacing w:after="0" w:line="240" w:lineRule="auto"/>
              <w:rPr>
                <w:rFonts w:ascii="Times New Roman" w:hAnsi="Times New Roman"/>
              </w:rPr>
            </w:pPr>
          </w:p>
        </w:tc>
        <w:tc>
          <w:tcPr>
            <w:tcW w:w="2430" w:type="dxa"/>
            <w:tcBorders>
              <w:top w:val="single" w:sz="4" w:space="0" w:color="000000"/>
              <w:left w:val="single" w:sz="4" w:space="0" w:color="000000"/>
              <w:bottom w:val="nil"/>
              <w:right w:val="single" w:sz="4" w:space="0" w:color="000000"/>
            </w:tcBorders>
            <w:shd w:val="clear" w:color="auto" w:fill="DCFED6"/>
          </w:tcPr>
          <w:p w14:paraId="68145E70" w14:textId="77777777" w:rsidR="00957710" w:rsidRDefault="00957710" w:rsidP="00150E3C">
            <w:pPr>
              <w:spacing w:after="0" w:line="240" w:lineRule="auto"/>
              <w:rPr>
                <w:rFonts w:ascii="Times New Roman" w:hAnsi="Times New Roman"/>
              </w:rPr>
            </w:pPr>
          </w:p>
          <w:p w14:paraId="7077EA17" w14:textId="77777777" w:rsidR="00150E3C" w:rsidRPr="003964E4" w:rsidRDefault="00957710" w:rsidP="00150E3C">
            <w:pPr>
              <w:spacing w:after="0" w:line="240" w:lineRule="auto"/>
              <w:rPr>
                <w:rFonts w:ascii="Times New Roman" w:hAnsi="Times New Roman"/>
              </w:rPr>
            </w:pPr>
            <w:r>
              <w:rPr>
                <w:rFonts w:ascii="Times New Roman" w:hAnsi="Times New Roman"/>
              </w:rPr>
              <w:t xml:space="preserve">IPLC </w:t>
            </w:r>
            <w:r w:rsidR="00150E3C" w:rsidRPr="003964E4">
              <w:rPr>
                <w:rFonts w:ascii="Times New Roman" w:hAnsi="Times New Roman"/>
              </w:rPr>
              <w:t>focal points &amp; UNFFS</w:t>
            </w:r>
          </w:p>
        </w:tc>
        <w:tc>
          <w:tcPr>
            <w:tcW w:w="1800" w:type="dxa"/>
            <w:tcBorders>
              <w:top w:val="single" w:sz="4" w:space="0" w:color="000000"/>
              <w:left w:val="single" w:sz="4" w:space="0" w:color="000000"/>
              <w:bottom w:val="nil"/>
              <w:right w:val="single" w:sz="4" w:space="0" w:color="000000"/>
            </w:tcBorders>
            <w:shd w:val="clear" w:color="auto" w:fill="DCFED6"/>
          </w:tcPr>
          <w:p w14:paraId="435C7AC7" w14:textId="77777777" w:rsidR="00957710" w:rsidRDefault="00957710" w:rsidP="00150E3C">
            <w:pPr>
              <w:spacing w:after="0" w:line="240" w:lineRule="auto"/>
              <w:rPr>
                <w:rFonts w:ascii="Times New Roman" w:hAnsi="Times New Roman"/>
              </w:rPr>
            </w:pPr>
          </w:p>
          <w:p w14:paraId="4DDEF909"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Electronic discussions prior to UNFF13</w:t>
            </w:r>
          </w:p>
        </w:tc>
        <w:tc>
          <w:tcPr>
            <w:tcW w:w="1800" w:type="dxa"/>
            <w:tcBorders>
              <w:top w:val="single" w:sz="4" w:space="0" w:color="000000"/>
              <w:left w:val="single" w:sz="4" w:space="0" w:color="000000"/>
              <w:bottom w:val="nil"/>
              <w:right w:val="single" w:sz="4" w:space="0" w:color="000000"/>
            </w:tcBorders>
            <w:shd w:val="clear" w:color="auto" w:fill="DCFED6"/>
          </w:tcPr>
          <w:p w14:paraId="7E04B8D0" w14:textId="77777777" w:rsidR="00957710" w:rsidRDefault="00957710" w:rsidP="00150E3C">
            <w:pPr>
              <w:spacing w:after="0" w:line="240" w:lineRule="auto"/>
              <w:rPr>
                <w:rFonts w:ascii="Times New Roman" w:hAnsi="Times New Roman"/>
              </w:rPr>
            </w:pPr>
          </w:p>
          <w:p w14:paraId="16330F02"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Approved work</w:t>
            </w:r>
            <w:r w:rsidR="00957710">
              <w:rPr>
                <w:rFonts w:ascii="Times New Roman" w:hAnsi="Times New Roman"/>
              </w:rPr>
              <w:t xml:space="preserve"> </w:t>
            </w:r>
            <w:r w:rsidRPr="003964E4">
              <w:rPr>
                <w:rFonts w:ascii="Times New Roman" w:hAnsi="Times New Roman"/>
              </w:rPr>
              <w:t>plan</w:t>
            </w:r>
          </w:p>
        </w:tc>
      </w:tr>
      <w:tr w:rsidR="00957710" w:rsidRPr="003964E4" w14:paraId="15342947" w14:textId="77777777" w:rsidTr="00957710">
        <w:trPr>
          <w:trHeight w:val="838"/>
        </w:trPr>
        <w:tc>
          <w:tcPr>
            <w:tcW w:w="720" w:type="dxa"/>
            <w:tcBorders>
              <w:top w:val="nil"/>
              <w:left w:val="single" w:sz="4" w:space="0" w:color="000000"/>
              <w:bottom w:val="nil"/>
              <w:right w:val="single" w:sz="4" w:space="0" w:color="000000"/>
            </w:tcBorders>
            <w:shd w:val="clear" w:color="auto" w:fill="auto"/>
          </w:tcPr>
          <w:p w14:paraId="2E2B213C" w14:textId="77777777" w:rsidR="00150E3C" w:rsidRPr="003964E4" w:rsidRDefault="00150E3C" w:rsidP="00150E3C">
            <w:pPr>
              <w:spacing w:after="0" w:line="240" w:lineRule="auto"/>
              <w:rPr>
                <w:rFonts w:ascii="Times New Roman" w:hAnsi="Times New Roman"/>
              </w:rPr>
            </w:pPr>
          </w:p>
        </w:tc>
        <w:tc>
          <w:tcPr>
            <w:tcW w:w="3240" w:type="dxa"/>
            <w:tcBorders>
              <w:top w:val="nil"/>
              <w:left w:val="single" w:sz="4" w:space="0" w:color="000000"/>
              <w:bottom w:val="nil"/>
              <w:right w:val="single" w:sz="4" w:space="0" w:color="000000"/>
            </w:tcBorders>
            <w:shd w:val="clear" w:color="auto" w:fill="auto"/>
          </w:tcPr>
          <w:p w14:paraId="47A6D6BC" w14:textId="77777777" w:rsidR="00150E3C" w:rsidRPr="003964E4" w:rsidRDefault="00150E3C" w:rsidP="00840C45">
            <w:pPr>
              <w:tabs>
                <w:tab w:val="left" w:pos="352"/>
              </w:tabs>
              <w:spacing w:after="0" w:line="240" w:lineRule="auto"/>
              <w:rPr>
                <w:rFonts w:ascii="Times New Roman" w:hAnsi="Times New Roman"/>
              </w:rPr>
            </w:pPr>
            <w:r w:rsidRPr="003964E4">
              <w:rPr>
                <w:rFonts w:ascii="Times New Roman" w:hAnsi="Times New Roman"/>
              </w:rPr>
              <w:t xml:space="preserve">1.2. </w:t>
            </w:r>
            <w:r w:rsidR="00840C45">
              <w:rPr>
                <w:rFonts w:ascii="Times New Roman" w:hAnsi="Times New Roman"/>
              </w:rPr>
              <w:t>P</w:t>
            </w:r>
            <w:r w:rsidR="00840C45" w:rsidRPr="003964E4">
              <w:rPr>
                <w:rFonts w:ascii="Times New Roman" w:hAnsi="Times New Roman"/>
              </w:rPr>
              <w:t>articipat</w:t>
            </w:r>
            <w:r w:rsidR="00840C45">
              <w:rPr>
                <w:rFonts w:ascii="Times New Roman" w:hAnsi="Times New Roman"/>
              </w:rPr>
              <w:t xml:space="preserve">e actively </w:t>
            </w:r>
            <w:r w:rsidR="00840C45" w:rsidRPr="003964E4">
              <w:rPr>
                <w:rFonts w:ascii="Times New Roman" w:hAnsi="Times New Roman"/>
              </w:rPr>
              <w:t>in communication networks</w:t>
            </w:r>
          </w:p>
        </w:tc>
        <w:tc>
          <w:tcPr>
            <w:tcW w:w="990" w:type="dxa"/>
            <w:tcBorders>
              <w:top w:val="nil"/>
              <w:left w:val="single" w:sz="4" w:space="0" w:color="000000"/>
              <w:bottom w:val="nil"/>
              <w:right w:val="single" w:sz="4" w:space="0" w:color="000000"/>
            </w:tcBorders>
            <w:shd w:val="clear" w:color="auto" w:fill="auto"/>
          </w:tcPr>
          <w:p w14:paraId="6688BF43" w14:textId="77777777" w:rsidR="00150E3C" w:rsidRPr="003964E4" w:rsidRDefault="00150E3C" w:rsidP="00150E3C">
            <w:pPr>
              <w:tabs>
                <w:tab w:val="left" w:pos="352"/>
              </w:tabs>
              <w:spacing w:after="0" w:line="240" w:lineRule="auto"/>
              <w:rPr>
                <w:rFonts w:ascii="Times New Roman" w:hAnsi="Times New Roman"/>
              </w:rPr>
            </w:pPr>
            <w:r w:rsidRPr="003964E4">
              <w:rPr>
                <w:rFonts w:ascii="Times New Roman" w:hAnsi="Times New Roman"/>
              </w:rPr>
              <w:t>Global</w:t>
            </w:r>
          </w:p>
        </w:tc>
        <w:tc>
          <w:tcPr>
            <w:tcW w:w="849" w:type="dxa"/>
            <w:tcBorders>
              <w:top w:val="nil"/>
              <w:left w:val="single" w:sz="4" w:space="0" w:color="000000"/>
              <w:bottom w:val="nil"/>
              <w:right w:val="single" w:sz="4" w:space="0" w:color="000000"/>
            </w:tcBorders>
            <w:shd w:val="clear" w:color="auto" w:fill="auto"/>
          </w:tcPr>
          <w:p w14:paraId="271E6CCB" w14:textId="77777777" w:rsidR="00150E3C" w:rsidRPr="003964E4" w:rsidRDefault="00A4002B" w:rsidP="00150E3C">
            <w:pPr>
              <w:spacing w:after="0" w:line="240" w:lineRule="auto"/>
              <w:rPr>
                <w:rFonts w:ascii="Times New Roman" w:hAnsi="Times New Roman"/>
              </w:rPr>
            </w:pPr>
            <w:r>
              <w:rPr>
                <w:rFonts w:ascii="Times New Roman" w:hAnsi="Times New Roman"/>
              </w:rPr>
              <w:t>2019</w:t>
            </w:r>
          </w:p>
        </w:tc>
        <w:tc>
          <w:tcPr>
            <w:tcW w:w="861" w:type="dxa"/>
            <w:tcBorders>
              <w:top w:val="nil"/>
              <w:left w:val="single" w:sz="4" w:space="0" w:color="000000"/>
              <w:bottom w:val="nil"/>
              <w:right w:val="single" w:sz="4" w:space="0" w:color="000000"/>
            </w:tcBorders>
            <w:shd w:val="clear" w:color="auto" w:fill="auto"/>
          </w:tcPr>
          <w:p w14:paraId="55408076"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2020</w:t>
            </w:r>
          </w:p>
        </w:tc>
        <w:tc>
          <w:tcPr>
            <w:tcW w:w="990" w:type="dxa"/>
            <w:tcBorders>
              <w:top w:val="nil"/>
              <w:left w:val="single" w:sz="4" w:space="0" w:color="000000"/>
              <w:bottom w:val="nil"/>
              <w:right w:val="single" w:sz="4" w:space="0" w:color="000000"/>
            </w:tcBorders>
            <w:shd w:val="clear" w:color="auto" w:fill="auto"/>
          </w:tcPr>
          <w:p w14:paraId="268D0B1B" w14:textId="77777777" w:rsidR="00150E3C" w:rsidRPr="003964E4" w:rsidRDefault="00150E3C" w:rsidP="00150E3C">
            <w:pPr>
              <w:spacing w:after="0" w:line="240" w:lineRule="auto"/>
              <w:rPr>
                <w:rFonts w:ascii="Times New Roman" w:hAnsi="Times New Roman"/>
              </w:rPr>
            </w:pPr>
          </w:p>
        </w:tc>
        <w:tc>
          <w:tcPr>
            <w:tcW w:w="2430" w:type="dxa"/>
            <w:tcBorders>
              <w:top w:val="nil"/>
              <w:left w:val="single" w:sz="4" w:space="0" w:color="000000"/>
              <w:bottom w:val="nil"/>
              <w:right w:val="single" w:sz="4" w:space="0" w:color="000000"/>
            </w:tcBorders>
            <w:shd w:val="clear" w:color="auto" w:fill="auto"/>
          </w:tcPr>
          <w:p w14:paraId="0BEFD54A" w14:textId="77777777" w:rsidR="00150E3C" w:rsidRPr="003964E4" w:rsidRDefault="00957710" w:rsidP="00150E3C">
            <w:pPr>
              <w:spacing w:after="0" w:line="240" w:lineRule="auto"/>
              <w:rPr>
                <w:rFonts w:ascii="Times New Roman" w:hAnsi="Times New Roman"/>
              </w:rPr>
            </w:pPr>
            <w:r>
              <w:rPr>
                <w:rFonts w:ascii="Times New Roman" w:hAnsi="Times New Roman"/>
              </w:rPr>
              <w:t>IPLCs, NGOs Youth,  Women and major groups</w:t>
            </w:r>
          </w:p>
        </w:tc>
        <w:tc>
          <w:tcPr>
            <w:tcW w:w="1800" w:type="dxa"/>
            <w:tcBorders>
              <w:top w:val="nil"/>
              <w:left w:val="single" w:sz="4" w:space="0" w:color="000000"/>
              <w:bottom w:val="nil"/>
              <w:right w:val="single" w:sz="4" w:space="0" w:color="000000"/>
            </w:tcBorders>
            <w:shd w:val="clear" w:color="auto" w:fill="auto"/>
          </w:tcPr>
          <w:p w14:paraId="0AD6407E"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Establishment of coordination office</w:t>
            </w:r>
          </w:p>
        </w:tc>
        <w:tc>
          <w:tcPr>
            <w:tcW w:w="1800" w:type="dxa"/>
            <w:tcBorders>
              <w:top w:val="nil"/>
              <w:left w:val="single" w:sz="4" w:space="0" w:color="000000"/>
              <w:bottom w:val="nil"/>
              <w:right w:val="single" w:sz="4" w:space="0" w:color="000000"/>
            </w:tcBorders>
            <w:shd w:val="clear" w:color="auto" w:fill="auto"/>
          </w:tcPr>
          <w:p w14:paraId="5874D59F" w14:textId="77777777" w:rsidR="00150E3C" w:rsidRPr="003964E4" w:rsidRDefault="00A4002B" w:rsidP="00150E3C">
            <w:pPr>
              <w:spacing w:after="0" w:line="240" w:lineRule="auto"/>
              <w:rPr>
                <w:rFonts w:ascii="Times New Roman" w:hAnsi="Times New Roman"/>
              </w:rPr>
            </w:pPr>
            <w:r>
              <w:rPr>
                <w:rFonts w:ascii="Times New Roman" w:hAnsi="Times New Roman"/>
              </w:rPr>
              <w:t xml:space="preserve">IPLC </w:t>
            </w:r>
            <w:r w:rsidRPr="003964E4">
              <w:rPr>
                <w:rFonts w:ascii="Times New Roman" w:hAnsi="Times New Roman"/>
              </w:rPr>
              <w:t>Communication and Outreach Plan</w:t>
            </w:r>
          </w:p>
        </w:tc>
      </w:tr>
      <w:tr w:rsidR="00957710" w:rsidRPr="003964E4" w14:paraId="430E26D0" w14:textId="77777777" w:rsidTr="00957710">
        <w:trPr>
          <w:trHeight w:val="851"/>
        </w:trPr>
        <w:tc>
          <w:tcPr>
            <w:tcW w:w="720" w:type="dxa"/>
            <w:tcBorders>
              <w:top w:val="nil"/>
              <w:left w:val="single" w:sz="4" w:space="0" w:color="000000"/>
              <w:bottom w:val="nil"/>
              <w:right w:val="single" w:sz="4" w:space="0" w:color="000000"/>
            </w:tcBorders>
          </w:tcPr>
          <w:p w14:paraId="0D204D95" w14:textId="77777777" w:rsidR="00150E3C" w:rsidRPr="003964E4" w:rsidRDefault="00150E3C" w:rsidP="00150E3C">
            <w:pPr>
              <w:spacing w:after="0" w:line="240" w:lineRule="auto"/>
              <w:rPr>
                <w:rFonts w:ascii="Times New Roman" w:hAnsi="Times New Roman"/>
              </w:rPr>
            </w:pPr>
          </w:p>
        </w:tc>
        <w:tc>
          <w:tcPr>
            <w:tcW w:w="3240" w:type="dxa"/>
            <w:tcBorders>
              <w:top w:val="nil"/>
              <w:left w:val="single" w:sz="4" w:space="0" w:color="000000"/>
              <w:bottom w:val="nil"/>
              <w:right w:val="single" w:sz="4" w:space="0" w:color="000000"/>
            </w:tcBorders>
          </w:tcPr>
          <w:p w14:paraId="2B4CF6DE" w14:textId="77777777" w:rsidR="00957710" w:rsidRDefault="00957710" w:rsidP="00957710">
            <w:pPr>
              <w:tabs>
                <w:tab w:val="left" w:pos="352"/>
              </w:tabs>
              <w:spacing w:after="0" w:line="240" w:lineRule="auto"/>
              <w:rPr>
                <w:rFonts w:ascii="Times New Roman" w:hAnsi="Times New Roman"/>
              </w:rPr>
            </w:pPr>
          </w:p>
          <w:p w14:paraId="42A75CCB" w14:textId="77777777" w:rsidR="008C4028" w:rsidRPr="003964E4" w:rsidRDefault="00150E3C" w:rsidP="00957710">
            <w:pPr>
              <w:tabs>
                <w:tab w:val="left" w:pos="352"/>
              </w:tabs>
              <w:spacing w:after="0" w:line="240" w:lineRule="auto"/>
              <w:rPr>
                <w:rFonts w:ascii="Times New Roman" w:hAnsi="Times New Roman"/>
              </w:rPr>
            </w:pPr>
            <w:r w:rsidRPr="003964E4">
              <w:rPr>
                <w:rFonts w:ascii="Times New Roman" w:hAnsi="Times New Roman"/>
              </w:rPr>
              <w:t xml:space="preserve">1.3. </w:t>
            </w:r>
            <w:r w:rsidR="00957710" w:rsidRPr="003964E4">
              <w:rPr>
                <w:rFonts w:ascii="Times New Roman" w:hAnsi="Times New Roman"/>
              </w:rPr>
              <w:t xml:space="preserve">Advocate for research and documentation of </w:t>
            </w:r>
            <w:r w:rsidR="00957710">
              <w:rPr>
                <w:rFonts w:ascii="Times New Roman" w:hAnsi="Times New Roman"/>
              </w:rPr>
              <w:t>Traditional Forest related Technology</w:t>
            </w:r>
          </w:p>
        </w:tc>
        <w:tc>
          <w:tcPr>
            <w:tcW w:w="990" w:type="dxa"/>
            <w:tcBorders>
              <w:top w:val="nil"/>
              <w:left w:val="single" w:sz="4" w:space="0" w:color="000000"/>
              <w:bottom w:val="nil"/>
              <w:right w:val="single" w:sz="4" w:space="0" w:color="000000"/>
            </w:tcBorders>
          </w:tcPr>
          <w:p w14:paraId="299FAFCA" w14:textId="77777777" w:rsidR="00957710" w:rsidRDefault="00957710" w:rsidP="00150E3C">
            <w:pPr>
              <w:tabs>
                <w:tab w:val="left" w:pos="352"/>
              </w:tabs>
              <w:spacing w:after="0" w:line="240" w:lineRule="auto"/>
              <w:rPr>
                <w:rFonts w:ascii="Times New Roman" w:hAnsi="Times New Roman"/>
              </w:rPr>
            </w:pPr>
          </w:p>
          <w:p w14:paraId="6E279C44" w14:textId="77777777" w:rsidR="00150E3C" w:rsidRPr="003964E4" w:rsidRDefault="00150E3C" w:rsidP="00150E3C">
            <w:pPr>
              <w:tabs>
                <w:tab w:val="left" w:pos="352"/>
              </w:tabs>
              <w:spacing w:after="0" w:line="240" w:lineRule="auto"/>
              <w:rPr>
                <w:rFonts w:ascii="Times New Roman" w:hAnsi="Times New Roman"/>
              </w:rPr>
            </w:pPr>
            <w:r w:rsidRPr="003964E4">
              <w:rPr>
                <w:rFonts w:ascii="Times New Roman" w:hAnsi="Times New Roman"/>
              </w:rPr>
              <w:t>Global</w:t>
            </w:r>
          </w:p>
        </w:tc>
        <w:tc>
          <w:tcPr>
            <w:tcW w:w="849" w:type="dxa"/>
            <w:tcBorders>
              <w:top w:val="nil"/>
              <w:left w:val="single" w:sz="4" w:space="0" w:color="000000"/>
              <w:bottom w:val="nil"/>
              <w:right w:val="single" w:sz="4" w:space="0" w:color="000000"/>
            </w:tcBorders>
          </w:tcPr>
          <w:p w14:paraId="00A2CC47" w14:textId="77777777" w:rsidR="00957710" w:rsidRDefault="00957710" w:rsidP="00150E3C">
            <w:pPr>
              <w:spacing w:after="0" w:line="240" w:lineRule="auto"/>
              <w:rPr>
                <w:rFonts w:ascii="Times New Roman" w:hAnsi="Times New Roman"/>
              </w:rPr>
            </w:pPr>
          </w:p>
          <w:p w14:paraId="00835EBE" w14:textId="77777777" w:rsidR="00150E3C" w:rsidRPr="003964E4" w:rsidRDefault="00A4002B" w:rsidP="00150E3C">
            <w:pPr>
              <w:spacing w:after="0" w:line="240" w:lineRule="auto"/>
              <w:rPr>
                <w:rFonts w:ascii="Times New Roman" w:hAnsi="Times New Roman"/>
              </w:rPr>
            </w:pPr>
            <w:r>
              <w:rPr>
                <w:rFonts w:ascii="Times New Roman" w:hAnsi="Times New Roman"/>
              </w:rPr>
              <w:t>2019</w:t>
            </w:r>
          </w:p>
        </w:tc>
        <w:tc>
          <w:tcPr>
            <w:tcW w:w="861" w:type="dxa"/>
            <w:tcBorders>
              <w:top w:val="nil"/>
              <w:left w:val="single" w:sz="4" w:space="0" w:color="000000"/>
              <w:bottom w:val="nil"/>
              <w:right w:val="single" w:sz="4" w:space="0" w:color="000000"/>
            </w:tcBorders>
          </w:tcPr>
          <w:p w14:paraId="4AD6532D" w14:textId="77777777" w:rsidR="00957710" w:rsidRDefault="00957710" w:rsidP="00150E3C">
            <w:pPr>
              <w:spacing w:after="0" w:line="240" w:lineRule="auto"/>
              <w:rPr>
                <w:rFonts w:ascii="Times New Roman" w:hAnsi="Times New Roman"/>
              </w:rPr>
            </w:pPr>
          </w:p>
          <w:p w14:paraId="1B41B482"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2020</w:t>
            </w:r>
          </w:p>
        </w:tc>
        <w:tc>
          <w:tcPr>
            <w:tcW w:w="990" w:type="dxa"/>
            <w:tcBorders>
              <w:top w:val="nil"/>
              <w:left w:val="single" w:sz="4" w:space="0" w:color="000000"/>
              <w:bottom w:val="nil"/>
              <w:right w:val="single" w:sz="4" w:space="0" w:color="000000"/>
            </w:tcBorders>
          </w:tcPr>
          <w:p w14:paraId="42B6B193" w14:textId="77777777" w:rsidR="00150E3C" w:rsidRPr="003964E4" w:rsidRDefault="00150E3C" w:rsidP="00150E3C">
            <w:pPr>
              <w:spacing w:after="0" w:line="240" w:lineRule="auto"/>
              <w:rPr>
                <w:rFonts w:ascii="Times New Roman" w:hAnsi="Times New Roman"/>
              </w:rPr>
            </w:pPr>
          </w:p>
          <w:p w14:paraId="75C71FC7" w14:textId="77777777" w:rsidR="00150E3C" w:rsidRPr="003964E4" w:rsidRDefault="00150E3C" w:rsidP="00150E3C">
            <w:pPr>
              <w:spacing w:after="0" w:line="240" w:lineRule="auto"/>
              <w:rPr>
                <w:rFonts w:ascii="Times New Roman" w:hAnsi="Times New Roman"/>
              </w:rPr>
            </w:pPr>
          </w:p>
        </w:tc>
        <w:tc>
          <w:tcPr>
            <w:tcW w:w="2430" w:type="dxa"/>
            <w:tcBorders>
              <w:top w:val="nil"/>
              <w:left w:val="single" w:sz="4" w:space="0" w:color="000000"/>
              <w:bottom w:val="nil"/>
              <w:right w:val="single" w:sz="4" w:space="0" w:color="000000"/>
            </w:tcBorders>
          </w:tcPr>
          <w:p w14:paraId="731B0B27" w14:textId="77777777" w:rsidR="00A4002B" w:rsidRDefault="00A4002B" w:rsidP="00957710">
            <w:pPr>
              <w:spacing w:after="0" w:line="240" w:lineRule="auto"/>
              <w:rPr>
                <w:rFonts w:ascii="Times New Roman" w:hAnsi="Times New Roman"/>
              </w:rPr>
            </w:pPr>
          </w:p>
          <w:p w14:paraId="6F87CCBA" w14:textId="77777777" w:rsidR="00150E3C" w:rsidRPr="003964E4" w:rsidRDefault="00957710" w:rsidP="00957710">
            <w:pPr>
              <w:spacing w:after="0" w:line="240" w:lineRule="auto"/>
              <w:rPr>
                <w:rFonts w:ascii="Times New Roman" w:hAnsi="Times New Roman"/>
              </w:rPr>
            </w:pPr>
            <w:r>
              <w:rPr>
                <w:rFonts w:ascii="Times New Roman" w:hAnsi="Times New Roman"/>
              </w:rPr>
              <w:t xml:space="preserve">IPLCs </w:t>
            </w:r>
            <w:r w:rsidR="00150E3C" w:rsidRPr="003964E4">
              <w:rPr>
                <w:rFonts w:ascii="Times New Roman" w:hAnsi="Times New Roman"/>
              </w:rPr>
              <w:t xml:space="preserve">focal points with UNFFs, </w:t>
            </w:r>
            <w:r>
              <w:rPr>
                <w:rFonts w:ascii="Times New Roman" w:hAnsi="Times New Roman"/>
              </w:rPr>
              <w:t xml:space="preserve">other major groups and </w:t>
            </w:r>
            <w:r w:rsidR="00150E3C" w:rsidRPr="003964E4">
              <w:rPr>
                <w:rFonts w:ascii="Times New Roman" w:hAnsi="Times New Roman"/>
              </w:rPr>
              <w:t xml:space="preserve"> Regional Networks</w:t>
            </w:r>
          </w:p>
        </w:tc>
        <w:tc>
          <w:tcPr>
            <w:tcW w:w="1800" w:type="dxa"/>
            <w:tcBorders>
              <w:top w:val="nil"/>
              <w:left w:val="single" w:sz="4" w:space="0" w:color="000000"/>
              <w:bottom w:val="nil"/>
              <w:right w:val="single" w:sz="4" w:space="0" w:color="000000"/>
            </w:tcBorders>
          </w:tcPr>
          <w:p w14:paraId="47C5FB9F" w14:textId="77777777" w:rsidR="00A4002B" w:rsidRDefault="00A4002B" w:rsidP="00150E3C">
            <w:pPr>
              <w:spacing w:after="0" w:line="240" w:lineRule="auto"/>
              <w:rPr>
                <w:rFonts w:ascii="Times New Roman" w:hAnsi="Times New Roman"/>
              </w:rPr>
            </w:pPr>
          </w:p>
          <w:p w14:paraId="1152ECF0"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Regional Networks</w:t>
            </w:r>
            <w:r w:rsidR="00A4002B">
              <w:rPr>
                <w:rFonts w:ascii="Times New Roman" w:hAnsi="Times New Roman"/>
              </w:rPr>
              <w:t xml:space="preserve"> </w:t>
            </w:r>
          </w:p>
        </w:tc>
        <w:tc>
          <w:tcPr>
            <w:tcW w:w="1800" w:type="dxa"/>
            <w:tcBorders>
              <w:top w:val="nil"/>
              <w:left w:val="single" w:sz="4" w:space="0" w:color="000000"/>
              <w:bottom w:val="nil"/>
              <w:right w:val="single" w:sz="4" w:space="0" w:color="000000"/>
            </w:tcBorders>
          </w:tcPr>
          <w:p w14:paraId="3558756D" w14:textId="77777777" w:rsidR="00A4002B" w:rsidRDefault="00A4002B" w:rsidP="00150E3C">
            <w:pPr>
              <w:spacing w:after="0" w:line="240" w:lineRule="auto"/>
              <w:rPr>
                <w:rFonts w:ascii="Times New Roman" w:hAnsi="Times New Roman"/>
              </w:rPr>
            </w:pPr>
          </w:p>
          <w:p w14:paraId="1D9D9FF4" w14:textId="77777777" w:rsidR="00150E3C" w:rsidRPr="003964E4" w:rsidRDefault="00A4002B" w:rsidP="00150E3C">
            <w:pPr>
              <w:spacing w:after="0" w:line="240" w:lineRule="auto"/>
              <w:rPr>
                <w:rFonts w:ascii="Times New Roman" w:hAnsi="Times New Roman"/>
              </w:rPr>
            </w:pPr>
            <w:r>
              <w:rPr>
                <w:rFonts w:ascii="Times New Roman" w:hAnsi="Times New Roman"/>
              </w:rPr>
              <w:t>Compiled and well documented Database</w:t>
            </w:r>
          </w:p>
        </w:tc>
      </w:tr>
      <w:tr w:rsidR="00957710" w:rsidRPr="003964E4" w14:paraId="71610EF5" w14:textId="77777777" w:rsidTr="00957710">
        <w:trPr>
          <w:trHeight w:val="1133"/>
        </w:trPr>
        <w:tc>
          <w:tcPr>
            <w:tcW w:w="720" w:type="dxa"/>
            <w:tcBorders>
              <w:top w:val="nil"/>
              <w:left w:val="single" w:sz="4" w:space="0" w:color="000000"/>
              <w:bottom w:val="nil"/>
              <w:right w:val="single" w:sz="4" w:space="0" w:color="000000"/>
            </w:tcBorders>
          </w:tcPr>
          <w:p w14:paraId="10F3C4DE" w14:textId="77777777" w:rsidR="00150E3C" w:rsidRPr="003964E4" w:rsidRDefault="00150E3C" w:rsidP="00150E3C">
            <w:pPr>
              <w:spacing w:after="0" w:line="240" w:lineRule="auto"/>
              <w:rPr>
                <w:rFonts w:ascii="Times New Roman" w:hAnsi="Times New Roman"/>
              </w:rPr>
            </w:pPr>
          </w:p>
        </w:tc>
        <w:tc>
          <w:tcPr>
            <w:tcW w:w="3240" w:type="dxa"/>
            <w:tcBorders>
              <w:top w:val="nil"/>
              <w:left w:val="single" w:sz="4" w:space="0" w:color="000000"/>
              <w:bottom w:val="nil"/>
              <w:right w:val="single" w:sz="4" w:space="0" w:color="000000"/>
            </w:tcBorders>
          </w:tcPr>
          <w:p w14:paraId="72D4412D" w14:textId="77777777" w:rsidR="00957710" w:rsidRDefault="00957710" w:rsidP="00150E3C">
            <w:pPr>
              <w:tabs>
                <w:tab w:val="left" w:pos="352"/>
              </w:tabs>
              <w:spacing w:after="0" w:line="240" w:lineRule="auto"/>
              <w:rPr>
                <w:rFonts w:ascii="Times New Roman" w:hAnsi="Times New Roman"/>
              </w:rPr>
            </w:pPr>
          </w:p>
          <w:p w14:paraId="53D554F5" w14:textId="77777777" w:rsidR="006064F5" w:rsidRDefault="00150E3C" w:rsidP="00150E3C">
            <w:pPr>
              <w:tabs>
                <w:tab w:val="left" w:pos="352"/>
              </w:tabs>
              <w:spacing w:after="0" w:line="240" w:lineRule="auto"/>
              <w:rPr>
                <w:rFonts w:ascii="Times New Roman" w:hAnsi="Times New Roman"/>
              </w:rPr>
            </w:pPr>
            <w:r w:rsidRPr="003964E4">
              <w:rPr>
                <w:rFonts w:ascii="Times New Roman" w:hAnsi="Times New Roman"/>
              </w:rPr>
              <w:t>1.4.</w:t>
            </w:r>
            <w:r w:rsidR="008C4028">
              <w:rPr>
                <w:rFonts w:ascii="Times New Roman" w:hAnsi="Times New Roman"/>
              </w:rPr>
              <w:t xml:space="preserve"> </w:t>
            </w:r>
            <w:r w:rsidR="00957710" w:rsidRPr="003964E4">
              <w:rPr>
                <w:rFonts w:ascii="Times New Roman" w:hAnsi="Times New Roman"/>
              </w:rPr>
              <w:t xml:space="preserve">Develop a roster of </w:t>
            </w:r>
            <w:r w:rsidR="00A4002B">
              <w:rPr>
                <w:rFonts w:ascii="Times New Roman" w:hAnsi="Times New Roman"/>
              </w:rPr>
              <w:t xml:space="preserve">IPLCs </w:t>
            </w:r>
            <w:r w:rsidR="00957710" w:rsidRPr="003964E4">
              <w:rPr>
                <w:rFonts w:ascii="Times New Roman" w:hAnsi="Times New Roman"/>
              </w:rPr>
              <w:t xml:space="preserve">experts </w:t>
            </w:r>
            <w:r w:rsidR="00A4002B">
              <w:rPr>
                <w:rFonts w:ascii="Times New Roman" w:hAnsi="Times New Roman"/>
              </w:rPr>
              <w:t xml:space="preserve">in </w:t>
            </w:r>
            <w:r w:rsidR="00A4002B" w:rsidRPr="003964E4">
              <w:rPr>
                <w:rFonts w:ascii="Times New Roman" w:hAnsi="Times New Roman"/>
              </w:rPr>
              <w:t xml:space="preserve">policy, technical and scientific </w:t>
            </w:r>
            <w:r w:rsidR="00A4002B">
              <w:rPr>
                <w:rFonts w:ascii="Times New Roman" w:hAnsi="Times New Roman"/>
              </w:rPr>
              <w:t xml:space="preserve">to further </w:t>
            </w:r>
            <w:r w:rsidR="00957710" w:rsidRPr="003964E4">
              <w:rPr>
                <w:rFonts w:ascii="Times New Roman" w:hAnsi="Times New Roman"/>
              </w:rPr>
              <w:t>develop papers for policy and technical sessions</w:t>
            </w:r>
          </w:p>
          <w:p w14:paraId="3A290D5A" w14:textId="77777777" w:rsidR="00840C45" w:rsidRDefault="00840C45" w:rsidP="00150E3C">
            <w:pPr>
              <w:tabs>
                <w:tab w:val="left" w:pos="352"/>
              </w:tabs>
              <w:spacing w:after="0" w:line="240" w:lineRule="auto"/>
              <w:rPr>
                <w:rFonts w:ascii="Times New Roman" w:hAnsi="Times New Roman"/>
              </w:rPr>
            </w:pPr>
          </w:p>
          <w:p w14:paraId="53F20113" w14:textId="77777777" w:rsidR="00957710" w:rsidRDefault="006064F5" w:rsidP="00957710">
            <w:pPr>
              <w:tabs>
                <w:tab w:val="left" w:pos="352"/>
              </w:tabs>
              <w:spacing w:after="0" w:line="240" w:lineRule="auto"/>
              <w:rPr>
                <w:rFonts w:ascii="Times New Roman" w:hAnsi="Times New Roman"/>
              </w:rPr>
            </w:pPr>
            <w:r>
              <w:rPr>
                <w:rFonts w:ascii="Times New Roman" w:hAnsi="Times New Roman"/>
              </w:rPr>
              <w:t>1.5</w:t>
            </w:r>
            <w:r w:rsidR="00840C45">
              <w:rPr>
                <w:rFonts w:ascii="Times New Roman" w:hAnsi="Times New Roman"/>
              </w:rPr>
              <w:t xml:space="preserve"> </w:t>
            </w:r>
          </w:p>
          <w:p w14:paraId="06200568" w14:textId="77777777" w:rsidR="006064F5" w:rsidRPr="003964E4" w:rsidRDefault="006064F5" w:rsidP="00840C45">
            <w:pPr>
              <w:tabs>
                <w:tab w:val="left" w:pos="352"/>
              </w:tabs>
              <w:spacing w:after="0" w:line="240" w:lineRule="auto"/>
              <w:rPr>
                <w:rFonts w:ascii="Times New Roman" w:hAnsi="Times New Roman"/>
              </w:rPr>
            </w:pPr>
          </w:p>
        </w:tc>
        <w:tc>
          <w:tcPr>
            <w:tcW w:w="990" w:type="dxa"/>
            <w:tcBorders>
              <w:top w:val="nil"/>
              <w:left w:val="single" w:sz="4" w:space="0" w:color="000000"/>
              <w:bottom w:val="nil"/>
              <w:right w:val="single" w:sz="4" w:space="0" w:color="000000"/>
            </w:tcBorders>
          </w:tcPr>
          <w:p w14:paraId="157C0F8C" w14:textId="77777777" w:rsidR="00957710" w:rsidRDefault="00957710" w:rsidP="00150E3C">
            <w:pPr>
              <w:tabs>
                <w:tab w:val="left" w:pos="352"/>
              </w:tabs>
              <w:spacing w:after="0" w:line="240" w:lineRule="auto"/>
              <w:rPr>
                <w:rFonts w:ascii="Times New Roman" w:hAnsi="Times New Roman"/>
              </w:rPr>
            </w:pPr>
          </w:p>
          <w:p w14:paraId="536D1A24" w14:textId="77777777" w:rsidR="00150E3C" w:rsidRPr="003964E4" w:rsidRDefault="00150E3C" w:rsidP="00150E3C">
            <w:pPr>
              <w:tabs>
                <w:tab w:val="left" w:pos="352"/>
              </w:tabs>
              <w:spacing w:after="0" w:line="240" w:lineRule="auto"/>
              <w:rPr>
                <w:rFonts w:ascii="Times New Roman" w:hAnsi="Times New Roman"/>
              </w:rPr>
            </w:pPr>
            <w:r w:rsidRPr="003964E4">
              <w:rPr>
                <w:rFonts w:ascii="Times New Roman" w:hAnsi="Times New Roman"/>
              </w:rPr>
              <w:t>All Levels</w:t>
            </w:r>
          </w:p>
        </w:tc>
        <w:tc>
          <w:tcPr>
            <w:tcW w:w="849" w:type="dxa"/>
            <w:tcBorders>
              <w:top w:val="nil"/>
              <w:left w:val="single" w:sz="4" w:space="0" w:color="000000"/>
              <w:bottom w:val="nil"/>
              <w:right w:val="single" w:sz="4" w:space="0" w:color="000000"/>
            </w:tcBorders>
          </w:tcPr>
          <w:p w14:paraId="1B90BE55" w14:textId="77777777" w:rsidR="00957710" w:rsidRDefault="00957710" w:rsidP="00150E3C">
            <w:pPr>
              <w:spacing w:after="0" w:line="240" w:lineRule="auto"/>
              <w:rPr>
                <w:rFonts w:ascii="Times New Roman" w:hAnsi="Times New Roman"/>
              </w:rPr>
            </w:pPr>
          </w:p>
          <w:p w14:paraId="1AE281E5" w14:textId="77777777" w:rsidR="00957710" w:rsidRDefault="00957710" w:rsidP="00150E3C">
            <w:pPr>
              <w:spacing w:after="0" w:line="240" w:lineRule="auto"/>
              <w:rPr>
                <w:rFonts w:ascii="Times New Roman" w:hAnsi="Times New Roman"/>
              </w:rPr>
            </w:pPr>
          </w:p>
          <w:p w14:paraId="7E9DFED0" w14:textId="77777777" w:rsidR="00150E3C" w:rsidRPr="003964E4" w:rsidRDefault="00957710" w:rsidP="00150E3C">
            <w:pPr>
              <w:spacing w:after="0" w:line="240" w:lineRule="auto"/>
              <w:rPr>
                <w:rFonts w:ascii="Times New Roman" w:hAnsi="Times New Roman"/>
              </w:rPr>
            </w:pPr>
            <w:r>
              <w:rPr>
                <w:rFonts w:ascii="Times New Roman" w:hAnsi="Times New Roman"/>
              </w:rPr>
              <w:t>201</w:t>
            </w:r>
            <w:r w:rsidR="00A4002B">
              <w:rPr>
                <w:rFonts w:ascii="Times New Roman" w:hAnsi="Times New Roman"/>
              </w:rPr>
              <w:t>9</w:t>
            </w:r>
          </w:p>
        </w:tc>
        <w:tc>
          <w:tcPr>
            <w:tcW w:w="861" w:type="dxa"/>
            <w:tcBorders>
              <w:top w:val="nil"/>
              <w:left w:val="single" w:sz="4" w:space="0" w:color="000000"/>
              <w:bottom w:val="nil"/>
              <w:right w:val="single" w:sz="4" w:space="0" w:color="000000"/>
            </w:tcBorders>
          </w:tcPr>
          <w:p w14:paraId="0E455C7D" w14:textId="77777777" w:rsidR="00957710" w:rsidRDefault="00957710" w:rsidP="00957710">
            <w:pPr>
              <w:spacing w:after="0" w:line="240" w:lineRule="auto"/>
              <w:rPr>
                <w:rFonts w:ascii="Times New Roman" w:hAnsi="Times New Roman"/>
              </w:rPr>
            </w:pPr>
          </w:p>
          <w:p w14:paraId="15F9E2AE" w14:textId="77777777" w:rsidR="00A4002B" w:rsidRDefault="00A4002B" w:rsidP="00957710">
            <w:pPr>
              <w:spacing w:after="0" w:line="240" w:lineRule="auto"/>
              <w:rPr>
                <w:rFonts w:ascii="Times New Roman" w:hAnsi="Times New Roman"/>
              </w:rPr>
            </w:pPr>
          </w:p>
          <w:p w14:paraId="2E79FAB0" w14:textId="77777777" w:rsidR="00150E3C" w:rsidRPr="003964E4" w:rsidRDefault="00150E3C" w:rsidP="00957710">
            <w:pPr>
              <w:spacing w:after="0" w:line="240" w:lineRule="auto"/>
              <w:rPr>
                <w:rFonts w:ascii="Times New Roman" w:hAnsi="Times New Roman"/>
              </w:rPr>
            </w:pPr>
            <w:r w:rsidRPr="003964E4">
              <w:rPr>
                <w:rFonts w:ascii="Times New Roman" w:hAnsi="Times New Roman"/>
              </w:rPr>
              <w:t>20</w:t>
            </w:r>
            <w:r w:rsidR="00957710">
              <w:rPr>
                <w:rFonts w:ascii="Times New Roman" w:hAnsi="Times New Roman"/>
              </w:rPr>
              <w:t>20</w:t>
            </w:r>
          </w:p>
        </w:tc>
        <w:tc>
          <w:tcPr>
            <w:tcW w:w="990" w:type="dxa"/>
            <w:tcBorders>
              <w:top w:val="nil"/>
              <w:left w:val="single" w:sz="4" w:space="0" w:color="000000"/>
              <w:bottom w:val="nil"/>
              <w:right w:val="single" w:sz="4" w:space="0" w:color="000000"/>
            </w:tcBorders>
          </w:tcPr>
          <w:p w14:paraId="189304BC" w14:textId="77777777" w:rsidR="00150E3C" w:rsidRPr="003964E4" w:rsidRDefault="00150E3C" w:rsidP="00957710">
            <w:pPr>
              <w:spacing w:after="0" w:line="240" w:lineRule="auto"/>
              <w:rPr>
                <w:rFonts w:ascii="Times New Roman" w:hAnsi="Times New Roman"/>
              </w:rPr>
            </w:pPr>
          </w:p>
        </w:tc>
        <w:tc>
          <w:tcPr>
            <w:tcW w:w="2430" w:type="dxa"/>
            <w:tcBorders>
              <w:top w:val="nil"/>
              <w:left w:val="single" w:sz="4" w:space="0" w:color="000000"/>
              <w:bottom w:val="nil"/>
              <w:right w:val="single" w:sz="4" w:space="0" w:color="000000"/>
            </w:tcBorders>
          </w:tcPr>
          <w:p w14:paraId="5B296F1F" w14:textId="77777777" w:rsidR="00957710" w:rsidRDefault="00957710" w:rsidP="00150E3C">
            <w:pPr>
              <w:spacing w:after="0" w:line="240" w:lineRule="auto"/>
              <w:rPr>
                <w:rFonts w:ascii="Times New Roman" w:hAnsi="Times New Roman"/>
              </w:rPr>
            </w:pPr>
          </w:p>
          <w:p w14:paraId="5F98D565" w14:textId="77777777" w:rsidR="00150E3C" w:rsidRPr="003964E4" w:rsidRDefault="00A4002B" w:rsidP="00150E3C">
            <w:pPr>
              <w:spacing w:after="0" w:line="240" w:lineRule="auto"/>
              <w:rPr>
                <w:rFonts w:ascii="Times New Roman" w:hAnsi="Times New Roman"/>
              </w:rPr>
            </w:pPr>
            <w:r>
              <w:rPr>
                <w:rFonts w:ascii="Times New Roman" w:hAnsi="Times New Roman"/>
              </w:rPr>
              <w:t xml:space="preserve">IPLCs, Youth, Women, NGOs </w:t>
            </w:r>
            <w:r w:rsidR="00150E3C" w:rsidRPr="003964E4">
              <w:rPr>
                <w:rFonts w:ascii="Times New Roman" w:hAnsi="Times New Roman"/>
              </w:rPr>
              <w:t>Coordinating office &amp; Network Members</w:t>
            </w:r>
          </w:p>
        </w:tc>
        <w:tc>
          <w:tcPr>
            <w:tcW w:w="1800" w:type="dxa"/>
            <w:tcBorders>
              <w:top w:val="nil"/>
              <w:left w:val="single" w:sz="4" w:space="0" w:color="000000"/>
              <w:bottom w:val="nil"/>
              <w:right w:val="single" w:sz="4" w:space="0" w:color="000000"/>
            </w:tcBorders>
          </w:tcPr>
          <w:p w14:paraId="053F7B6E" w14:textId="77777777" w:rsidR="00A4002B" w:rsidRDefault="00A4002B" w:rsidP="00150E3C">
            <w:pPr>
              <w:spacing w:after="0" w:line="240" w:lineRule="auto"/>
              <w:rPr>
                <w:rFonts w:ascii="Times New Roman" w:hAnsi="Times New Roman"/>
              </w:rPr>
            </w:pPr>
          </w:p>
          <w:p w14:paraId="6F6EE879" w14:textId="77777777" w:rsidR="00150E3C" w:rsidRPr="003964E4" w:rsidRDefault="00A4002B" w:rsidP="00150E3C">
            <w:pPr>
              <w:spacing w:after="0" w:line="240" w:lineRule="auto"/>
              <w:rPr>
                <w:rFonts w:ascii="Times New Roman" w:hAnsi="Times New Roman"/>
              </w:rPr>
            </w:pPr>
            <w:r>
              <w:rPr>
                <w:rFonts w:ascii="Times New Roman" w:hAnsi="Times New Roman"/>
              </w:rPr>
              <w:t>Regional Offices and networks</w:t>
            </w:r>
          </w:p>
        </w:tc>
        <w:tc>
          <w:tcPr>
            <w:tcW w:w="1800" w:type="dxa"/>
            <w:tcBorders>
              <w:top w:val="nil"/>
              <w:left w:val="single" w:sz="4" w:space="0" w:color="000000"/>
              <w:bottom w:val="nil"/>
              <w:right w:val="single" w:sz="4" w:space="0" w:color="000000"/>
            </w:tcBorders>
          </w:tcPr>
          <w:p w14:paraId="0CD96F08" w14:textId="77777777" w:rsidR="00A4002B" w:rsidRDefault="00A4002B" w:rsidP="00150E3C">
            <w:pPr>
              <w:spacing w:after="0" w:line="240" w:lineRule="auto"/>
              <w:rPr>
                <w:rFonts w:ascii="Times New Roman" w:hAnsi="Times New Roman"/>
              </w:rPr>
            </w:pPr>
          </w:p>
          <w:p w14:paraId="0C85502A"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Databases</w:t>
            </w:r>
          </w:p>
        </w:tc>
      </w:tr>
    </w:tbl>
    <w:p w14:paraId="3387B395" w14:textId="77777777" w:rsidR="00A47B06" w:rsidRDefault="00A47B06" w:rsidP="00480CD1">
      <w:pPr>
        <w:widowControl w:val="0"/>
        <w:autoSpaceDE w:val="0"/>
        <w:autoSpaceDN w:val="0"/>
        <w:adjustRightInd w:val="0"/>
        <w:spacing w:after="0" w:line="240" w:lineRule="auto"/>
        <w:rPr>
          <w:rFonts w:eastAsiaTheme="minorEastAsia" w:cs="Calibri"/>
          <w:b/>
          <w:bCs/>
          <w:color w:val="000000"/>
          <w:sz w:val="28"/>
          <w:szCs w:val="28"/>
        </w:rPr>
      </w:pPr>
    </w:p>
    <w:p w14:paraId="7801283A" w14:textId="77777777" w:rsidR="00A47B06" w:rsidRDefault="00A47B06" w:rsidP="00480CD1">
      <w:pPr>
        <w:widowControl w:val="0"/>
        <w:autoSpaceDE w:val="0"/>
        <w:autoSpaceDN w:val="0"/>
        <w:adjustRightInd w:val="0"/>
        <w:spacing w:after="0" w:line="240" w:lineRule="auto"/>
        <w:rPr>
          <w:rFonts w:eastAsiaTheme="minorEastAsia" w:cs="Calibri"/>
          <w:b/>
          <w:bCs/>
          <w:color w:val="000000"/>
          <w:sz w:val="28"/>
          <w:szCs w:val="28"/>
        </w:rPr>
      </w:pPr>
    </w:p>
    <w:p w14:paraId="5F7135C0" w14:textId="77777777" w:rsidR="00480CD1" w:rsidRPr="00480CD1" w:rsidRDefault="00480CD1" w:rsidP="00480CD1">
      <w:pPr>
        <w:widowControl w:val="0"/>
        <w:autoSpaceDE w:val="0"/>
        <w:autoSpaceDN w:val="0"/>
        <w:adjustRightInd w:val="0"/>
        <w:spacing w:after="0" w:line="240" w:lineRule="auto"/>
        <w:rPr>
          <w:rFonts w:eastAsiaTheme="minorEastAsia" w:cs="Calibri"/>
          <w:color w:val="000000"/>
          <w:sz w:val="28"/>
          <w:szCs w:val="28"/>
        </w:rPr>
      </w:pPr>
      <w:r>
        <w:rPr>
          <w:rFonts w:eastAsiaTheme="minorEastAsia" w:cs="Calibri"/>
          <w:b/>
          <w:bCs/>
          <w:color w:val="000000"/>
          <w:sz w:val="28"/>
          <w:szCs w:val="28"/>
        </w:rPr>
        <w:t>2.0 Engaging in localiz</w:t>
      </w:r>
      <w:r w:rsidRPr="00480CD1">
        <w:rPr>
          <w:rFonts w:eastAsiaTheme="minorEastAsia" w:cs="Calibri"/>
          <w:b/>
          <w:bCs/>
          <w:color w:val="000000"/>
          <w:sz w:val="28"/>
          <w:szCs w:val="28"/>
        </w:rPr>
        <w:t xml:space="preserve">ation of the UN Strategic Plan on Forests and translating global UNFF decisions to the people on the ground </w:t>
      </w:r>
    </w:p>
    <w:p w14:paraId="1527EA2F" w14:textId="77777777" w:rsidR="00150E3C" w:rsidRPr="00EB41FB" w:rsidRDefault="00150E3C" w:rsidP="00150E3C">
      <w:pPr>
        <w:rPr>
          <w:rFonts w:ascii="Times New Roman" w:hAnsi="Times New Roman"/>
          <w:b/>
          <w:sz w:val="24"/>
          <w:szCs w:val="24"/>
        </w:rPr>
      </w:pPr>
    </w:p>
    <w:tbl>
      <w:tblPr>
        <w:tblW w:w="136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060"/>
        <w:gridCol w:w="1350"/>
        <w:gridCol w:w="810"/>
        <w:gridCol w:w="900"/>
        <w:gridCol w:w="1350"/>
        <w:gridCol w:w="1890"/>
        <w:gridCol w:w="1800"/>
        <w:gridCol w:w="1800"/>
      </w:tblGrid>
      <w:tr w:rsidR="00A4002B" w:rsidRPr="003964E4" w14:paraId="42DA4D26" w14:textId="77777777" w:rsidTr="00186F82">
        <w:trPr>
          <w:trHeight w:val="390"/>
        </w:trPr>
        <w:tc>
          <w:tcPr>
            <w:tcW w:w="720" w:type="dxa"/>
            <w:vMerge w:val="restart"/>
            <w:tcBorders>
              <w:top w:val="single" w:sz="4" w:space="0" w:color="000000"/>
              <w:left w:val="single" w:sz="4" w:space="0" w:color="000000"/>
              <w:right w:val="single" w:sz="4" w:space="0" w:color="000000"/>
            </w:tcBorders>
            <w:vAlign w:val="center"/>
          </w:tcPr>
          <w:p w14:paraId="374FC1F9" w14:textId="77777777" w:rsidR="00150E3C" w:rsidRPr="003964E4" w:rsidRDefault="00150E3C" w:rsidP="00150E3C">
            <w:pPr>
              <w:spacing w:after="0" w:line="240" w:lineRule="auto"/>
              <w:jc w:val="center"/>
              <w:rPr>
                <w:rFonts w:ascii="Times New Roman" w:hAnsi="Times New Roman"/>
                <w:b/>
              </w:rPr>
            </w:pPr>
            <w:r w:rsidRPr="003964E4">
              <w:rPr>
                <w:rFonts w:ascii="Times New Roman" w:hAnsi="Times New Roman"/>
              </w:rPr>
              <w:t xml:space="preserve">      </w:t>
            </w:r>
          </w:p>
        </w:tc>
        <w:tc>
          <w:tcPr>
            <w:tcW w:w="3060" w:type="dxa"/>
            <w:vMerge w:val="restart"/>
            <w:tcBorders>
              <w:top w:val="single" w:sz="4" w:space="0" w:color="000000"/>
              <w:left w:val="single" w:sz="4" w:space="0" w:color="000000"/>
              <w:right w:val="single" w:sz="4" w:space="0" w:color="000000"/>
            </w:tcBorders>
            <w:vAlign w:val="center"/>
          </w:tcPr>
          <w:p w14:paraId="09D15071" w14:textId="77777777" w:rsidR="00150E3C" w:rsidRPr="003964E4" w:rsidRDefault="00150E3C" w:rsidP="00150E3C">
            <w:pPr>
              <w:spacing w:after="0" w:line="240" w:lineRule="auto"/>
              <w:jc w:val="center"/>
              <w:rPr>
                <w:rFonts w:ascii="Times New Roman" w:hAnsi="Times New Roman"/>
              </w:rPr>
            </w:pPr>
            <w:r w:rsidRPr="003964E4">
              <w:rPr>
                <w:rFonts w:ascii="Times New Roman" w:hAnsi="Times New Roman"/>
                <w:b/>
              </w:rPr>
              <w:t>Action/Intervention</w:t>
            </w:r>
          </w:p>
        </w:tc>
        <w:tc>
          <w:tcPr>
            <w:tcW w:w="1350" w:type="dxa"/>
            <w:vMerge w:val="restart"/>
            <w:tcBorders>
              <w:top w:val="single" w:sz="4" w:space="0" w:color="000000"/>
              <w:left w:val="single" w:sz="4" w:space="0" w:color="000000"/>
              <w:right w:val="single" w:sz="4" w:space="0" w:color="000000"/>
            </w:tcBorders>
            <w:vAlign w:val="center"/>
          </w:tcPr>
          <w:p w14:paraId="3E07B081" w14:textId="77777777" w:rsidR="00150E3C" w:rsidRPr="003964E4" w:rsidRDefault="00150E3C" w:rsidP="00150E3C">
            <w:pPr>
              <w:spacing w:after="0" w:line="240" w:lineRule="auto"/>
              <w:jc w:val="center"/>
              <w:rPr>
                <w:rFonts w:ascii="Times New Roman" w:hAnsi="Times New Roman"/>
              </w:rPr>
            </w:pPr>
            <w:r w:rsidRPr="003964E4">
              <w:rPr>
                <w:rFonts w:ascii="Times New Roman" w:hAnsi="Times New Roman"/>
                <w:b/>
              </w:rPr>
              <w:t>Focus Level</w:t>
            </w:r>
          </w:p>
        </w:tc>
        <w:tc>
          <w:tcPr>
            <w:tcW w:w="1710" w:type="dxa"/>
            <w:gridSpan w:val="2"/>
            <w:tcBorders>
              <w:top w:val="single" w:sz="4" w:space="0" w:color="000000"/>
              <w:left w:val="single" w:sz="4" w:space="0" w:color="000000"/>
              <w:bottom w:val="single" w:sz="4" w:space="0" w:color="auto"/>
              <w:right w:val="single" w:sz="4" w:space="0" w:color="000000"/>
            </w:tcBorders>
          </w:tcPr>
          <w:p w14:paraId="480B1A35" w14:textId="77777777" w:rsidR="00150E3C" w:rsidRPr="003964E4" w:rsidRDefault="00150E3C" w:rsidP="00150E3C">
            <w:pPr>
              <w:spacing w:after="0" w:line="240" w:lineRule="auto"/>
              <w:rPr>
                <w:rFonts w:ascii="Times New Roman" w:hAnsi="Times New Roman"/>
                <w:b/>
              </w:rPr>
            </w:pPr>
            <w:r w:rsidRPr="003964E4">
              <w:rPr>
                <w:rFonts w:ascii="Times New Roman" w:hAnsi="Times New Roman"/>
                <w:b/>
              </w:rPr>
              <w:t>Time Frame</w:t>
            </w:r>
          </w:p>
        </w:tc>
        <w:tc>
          <w:tcPr>
            <w:tcW w:w="1350" w:type="dxa"/>
            <w:vMerge w:val="restart"/>
            <w:tcBorders>
              <w:top w:val="single" w:sz="4" w:space="0" w:color="000000"/>
              <w:left w:val="single" w:sz="4" w:space="0" w:color="000000"/>
              <w:right w:val="single" w:sz="4" w:space="0" w:color="000000"/>
            </w:tcBorders>
            <w:vAlign w:val="center"/>
          </w:tcPr>
          <w:p w14:paraId="6CF938D2" w14:textId="77777777" w:rsidR="00150E3C" w:rsidRPr="003964E4" w:rsidRDefault="00150E3C" w:rsidP="00150E3C">
            <w:pPr>
              <w:spacing w:after="0" w:line="240" w:lineRule="auto"/>
              <w:jc w:val="center"/>
              <w:rPr>
                <w:rFonts w:ascii="Times New Roman" w:hAnsi="Times New Roman"/>
              </w:rPr>
            </w:pPr>
            <w:r w:rsidRPr="003964E4">
              <w:rPr>
                <w:rFonts w:ascii="Times New Roman" w:hAnsi="Times New Roman"/>
                <w:b/>
              </w:rPr>
              <w:t>Resource Needs</w:t>
            </w:r>
          </w:p>
        </w:tc>
        <w:tc>
          <w:tcPr>
            <w:tcW w:w="1890" w:type="dxa"/>
            <w:vMerge w:val="restart"/>
            <w:tcBorders>
              <w:top w:val="single" w:sz="4" w:space="0" w:color="000000"/>
              <w:left w:val="single" w:sz="4" w:space="0" w:color="000000"/>
              <w:right w:val="single" w:sz="4" w:space="0" w:color="000000"/>
            </w:tcBorders>
            <w:vAlign w:val="center"/>
          </w:tcPr>
          <w:p w14:paraId="3005BAC3" w14:textId="77777777" w:rsidR="00150E3C" w:rsidRPr="003964E4" w:rsidRDefault="00150E3C" w:rsidP="00150E3C">
            <w:pPr>
              <w:spacing w:after="0" w:line="240" w:lineRule="auto"/>
              <w:jc w:val="center"/>
              <w:rPr>
                <w:rFonts w:ascii="Times New Roman" w:hAnsi="Times New Roman"/>
              </w:rPr>
            </w:pPr>
            <w:r w:rsidRPr="003964E4">
              <w:rPr>
                <w:rFonts w:ascii="Times New Roman" w:hAnsi="Times New Roman"/>
                <w:b/>
              </w:rPr>
              <w:t>Lead MG &amp; Partners</w:t>
            </w:r>
          </w:p>
        </w:tc>
        <w:tc>
          <w:tcPr>
            <w:tcW w:w="1800" w:type="dxa"/>
            <w:vMerge w:val="restart"/>
            <w:tcBorders>
              <w:top w:val="single" w:sz="4" w:space="0" w:color="000000"/>
              <w:left w:val="single" w:sz="4" w:space="0" w:color="000000"/>
              <w:right w:val="single" w:sz="4" w:space="0" w:color="000000"/>
            </w:tcBorders>
            <w:vAlign w:val="center"/>
          </w:tcPr>
          <w:p w14:paraId="66DAA906" w14:textId="77777777" w:rsidR="00150E3C" w:rsidRPr="003964E4" w:rsidRDefault="00150E3C" w:rsidP="00150E3C">
            <w:pPr>
              <w:spacing w:after="0" w:line="240" w:lineRule="auto"/>
              <w:jc w:val="center"/>
              <w:rPr>
                <w:rFonts w:ascii="Times New Roman" w:hAnsi="Times New Roman"/>
              </w:rPr>
            </w:pPr>
            <w:r w:rsidRPr="003964E4">
              <w:rPr>
                <w:rFonts w:ascii="Times New Roman" w:hAnsi="Times New Roman"/>
                <w:b/>
              </w:rPr>
              <w:t>Key Indicator</w:t>
            </w:r>
          </w:p>
        </w:tc>
        <w:tc>
          <w:tcPr>
            <w:tcW w:w="1800" w:type="dxa"/>
            <w:vMerge w:val="restart"/>
            <w:tcBorders>
              <w:top w:val="single" w:sz="4" w:space="0" w:color="000000"/>
              <w:left w:val="single" w:sz="4" w:space="0" w:color="000000"/>
              <w:right w:val="single" w:sz="4" w:space="0" w:color="000000"/>
            </w:tcBorders>
            <w:vAlign w:val="center"/>
          </w:tcPr>
          <w:p w14:paraId="6D933161" w14:textId="77777777" w:rsidR="00150E3C" w:rsidRPr="003964E4" w:rsidRDefault="00150E3C" w:rsidP="00150E3C">
            <w:pPr>
              <w:spacing w:after="0" w:line="240" w:lineRule="auto"/>
              <w:jc w:val="center"/>
              <w:rPr>
                <w:rFonts w:ascii="Times New Roman" w:hAnsi="Times New Roman"/>
              </w:rPr>
            </w:pPr>
            <w:r w:rsidRPr="003964E4">
              <w:rPr>
                <w:rFonts w:ascii="Times New Roman" w:hAnsi="Times New Roman"/>
                <w:b/>
              </w:rPr>
              <w:t>Expected Outcome</w:t>
            </w:r>
          </w:p>
        </w:tc>
      </w:tr>
      <w:tr w:rsidR="00A4002B" w:rsidRPr="003964E4" w14:paraId="533FD978" w14:textId="77777777" w:rsidTr="00186F82">
        <w:trPr>
          <w:trHeight w:val="285"/>
        </w:trPr>
        <w:tc>
          <w:tcPr>
            <w:tcW w:w="720" w:type="dxa"/>
            <w:vMerge/>
            <w:tcBorders>
              <w:left w:val="single" w:sz="4" w:space="0" w:color="000000"/>
              <w:bottom w:val="single" w:sz="4" w:space="0" w:color="000000"/>
              <w:right w:val="single" w:sz="4" w:space="0" w:color="000000"/>
            </w:tcBorders>
          </w:tcPr>
          <w:p w14:paraId="4BCE8ED5" w14:textId="77777777" w:rsidR="00150E3C" w:rsidRPr="003964E4" w:rsidRDefault="00150E3C" w:rsidP="00150E3C">
            <w:pPr>
              <w:spacing w:after="0" w:line="240" w:lineRule="auto"/>
              <w:rPr>
                <w:rFonts w:ascii="Times New Roman" w:hAnsi="Times New Roman"/>
                <w:b/>
              </w:rPr>
            </w:pPr>
          </w:p>
        </w:tc>
        <w:tc>
          <w:tcPr>
            <w:tcW w:w="3060" w:type="dxa"/>
            <w:vMerge/>
            <w:tcBorders>
              <w:left w:val="single" w:sz="4" w:space="0" w:color="000000"/>
              <w:bottom w:val="single" w:sz="4" w:space="0" w:color="000000"/>
              <w:right w:val="single" w:sz="4" w:space="0" w:color="000000"/>
            </w:tcBorders>
          </w:tcPr>
          <w:p w14:paraId="4E4A6E06" w14:textId="77777777" w:rsidR="00150E3C" w:rsidRPr="003964E4" w:rsidRDefault="00150E3C" w:rsidP="00150E3C">
            <w:pPr>
              <w:spacing w:after="0" w:line="240" w:lineRule="auto"/>
              <w:rPr>
                <w:rFonts w:ascii="Times New Roman" w:hAnsi="Times New Roman"/>
                <w:b/>
              </w:rPr>
            </w:pPr>
          </w:p>
        </w:tc>
        <w:tc>
          <w:tcPr>
            <w:tcW w:w="1350" w:type="dxa"/>
            <w:vMerge/>
            <w:tcBorders>
              <w:left w:val="single" w:sz="4" w:space="0" w:color="000000"/>
              <w:bottom w:val="single" w:sz="4" w:space="0" w:color="000000"/>
              <w:right w:val="single" w:sz="4" w:space="0" w:color="000000"/>
            </w:tcBorders>
          </w:tcPr>
          <w:p w14:paraId="186BC48F" w14:textId="77777777" w:rsidR="00150E3C" w:rsidRPr="003964E4" w:rsidRDefault="00150E3C" w:rsidP="00150E3C">
            <w:pPr>
              <w:spacing w:after="0" w:line="240" w:lineRule="auto"/>
              <w:rPr>
                <w:rFonts w:ascii="Times New Roman" w:hAnsi="Times New Roman"/>
                <w:b/>
              </w:rPr>
            </w:pPr>
          </w:p>
        </w:tc>
        <w:tc>
          <w:tcPr>
            <w:tcW w:w="810" w:type="dxa"/>
            <w:tcBorders>
              <w:top w:val="single" w:sz="4" w:space="0" w:color="auto"/>
              <w:left w:val="single" w:sz="4" w:space="0" w:color="000000"/>
              <w:bottom w:val="single" w:sz="4" w:space="0" w:color="000000"/>
              <w:right w:val="single" w:sz="4" w:space="0" w:color="000000"/>
            </w:tcBorders>
          </w:tcPr>
          <w:p w14:paraId="79605665" w14:textId="77777777" w:rsidR="00150E3C" w:rsidRPr="003964E4" w:rsidRDefault="00150E3C" w:rsidP="00150E3C">
            <w:pPr>
              <w:spacing w:after="0" w:line="240" w:lineRule="auto"/>
              <w:rPr>
                <w:rFonts w:ascii="Times New Roman" w:hAnsi="Times New Roman"/>
                <w:b/>
              </w:rPr>
            </w:pPr>
            <w:r w:rsidRPr="003964E4">
              <w:rPr>
                <w:rFonts w:ascii="Times New Roman" w:hAnsi="Times New Roman"/>
                <w:b/>
              </w:rPr>
              <w:t>Start</w:t>
            </w:r>
          </w:p>
        </w:tc>
        <w:tc>
          <w:tcPr>
            <w:tcW w:w="900" w:type="dxa"/>
            <w:tcBorders>
              <w:top w:val="single" w:sz="4" w:space="0" w:color="auto"/>
              <w:left w:val="single" w:sz="4" w:space="0" w:color="000000"/>
              <w:bottom w:val="single" w:sz="4" w:space="0" w:color="000000"/>
              <w:right w:val="single" w:sz="4" w:space="0" w:color="000000"/>
            </w:tcBorders>
          </w:tcPr>
          <w:p w14:paraId="7FDF6696" w14:textId="77777777" w:rsidR="00150E3C" w:rsidRPr="003964E4" w:rsidRDefault="00150E3C" w:rsidP="00150E3C">
            <w:pPr>
              <w:spacing w:after="0" w:line="240" w:lineRule="auto"/>
              <w:rPr>
                <w:rFonts w:ascii="Times New Roman" w:hAnsi="Times New Roman"/>
                <w:b/>
              </w:rPr>
            </w:pPr>
            <w:r w:rsidRPr="003964E4">
              <w:rPr>
                <w:rFonts w:ascii="Times New Roman" w:hAnsi="Times New Roman"/>
                <w:b/>
              </w:rPr>
              <w:t>End</w:t>
            </w:r>
          </w:p>
        </w:tc>
        <w:tc>
          <w:tcPr>
            <w:tcW w:w="1350" w:type="dxa"/>
            <w:vMerge/>
            <w:tcBorders>
              <w:left w:val="single" w:sz="4" w:space="0" w:color="000000"/>
              <w:bottom w:val="single" w:sz="4" w:space="0" w:color="000000"/>
              <w:right w:val="single" w:sz="4" w:space="0" w:color="000000"/>
            </w:tcBorders>
          </w:tcPr>
          <w:p w14:paraId="386F791C" w14:textId="77777777" w:rsidR="00150E3C" w:rsidRPr="003964E4" w:rsidRDefault="00150E3C" w:rsidP="00150E3C">
            <w:pPr>
              <w:spacing w:after="0" w:line="240" w:lineRule="auto"/>
              <w:rPr>
                <w:rFonts w:ascii="Times New Roman" w:hAnsi="Times New Roman"/>
                <w:b/>
              </w:rPr>
            </w:pPr>
          </w:p>
        </w:tc>
        <w:tc>
          <w:tcPr>
            <w:tcW w:w="1890" w:type="dxa"/>
            <w:vMerge/>
            <w:tcBorders>
              <w:left w:val="single" w:sz="4" w:space="0" w:color="000000"/>
              <w:bottom w:val="single" w:sz="4" w:space="0" w:color="000000"/>
              <w:right w:val="single" w:sz="4" w:space="0" w:color="000000"/>
            </w:tcBorders>
          </w:tcPr>
          <w:p w14:paraId="27860150" w14:textId="77777777" w:rsidR="00150E3C" w:rsidRPr="003964E4" w:rsidRDefault="00150E3C" w:rsidP="00150E3C">
            <w:pPr>
              <w:spacing w:after="0" w:line="240" w:lineRule="auto"/>
              <w:rPr>
                <w:rFonts w:ascii="Times New Roman" w:hAnsi="Times New Roman"/>
                <w:b/>
              </w:rPr>
            </w:pPr>
          </w:p>
        </w:tc>
        <w:tc>
          <w:tcPr>
            <w:tcW w:w="1800" w:type="dxa"/>
            <w:vMerge/>
            <w:tcBorders>
              <w:left w:val="single" w:sz="4" w:space="0" w:color="000000"/>
              <w:bottom w:val="single" w:sz="4" w:space="0" w:color="000000"/>
              <w:right w:val="single" w:sz="4" w:space="0" w:color="000000"/>
            </w:tcBorders>
          </w:tcPr>
          <w:p w14:paraId="5AED213E" w14:textId="77777777" w:rsidR="00150E3C" w:rsidRPr="003964E4" w:rsidRDefault="00150E3C" w:rsidP="00150E3C">
            <w:pPr>
              <w:spacing w:after="0" w:line="240" w:lineRule="auto"/>
              <w:rPr>
                <w:rFonts w:ascii="Times New Roman" w:hAnsi="Times New Roman"/>
                <w:b/>
              </w:rPr>
            </w:pPr>
          </w:p>
        </w:tc>
        <w:tc>
          <w:tcPr>
            <w:tcW w:w="1800" w:type="dxa"/>
            <w:vMerge/>
            <w:tcBorders>
              <w:left w:val="single" w:sz="4" w:space="0" w:color="000000"/>
              <w:bottom w:val="single" w:sz="4" w:space="0" w:color="000000"/>
              <w:right w:val="single" w:sz="4" w:space="0" w:color="000000"/>
            </w:tcBorders>
          </w:tcPr>
          <w:p w14:paraId="562136CA" w14:textId="77777777" w:rsidR="00150E3C" w:rsidRPr="003964E4" w:rsidRDefault="00150E3C" w:rsidP="00150E3C">
            <w:pPr>
              <w:spacing w:after="0" w:line="240" w:lineRule="auto"/>
              <w:rPr>
                <w:rFonts w:ascii="Times New Roman" w:hAnsi="Times New Roman"/>
                <w:b/>
              </w:rPr>
            </w:pPr>
          </w:p>
        </w:tc>
      </w:tr>
      <w:tr w:rsidR="00A4002B" w:rsidRPr="003964E4" w14:paraId="55F56209" w14:textId="77777777" w:rsidTr="00186F82">
        <w:trPr>
          <w:trHeight w:val="285"/>
        </w:trPr>
        <w:tc>
          <w:tcPr>
            <w:tcW w:w="720" w:type="dxa"/>
            <w:tcBorders>
              <w:left w:val="single" w:sz="4" w:space="0" w:color="000000"/>
              <w:bottom w:val="single" w:sz="4" w:space="0" w:color="000000"/>
              <w:right w:val="single" w:sz="4" w:space="0" w:color="000000"/>
            </w:tcBorders>
          </w:tcPr>
          <w:p w14:paraId="5386B49F" w14:textId="77777777" w:rsidR="00150E3C" w:rsidRPr="003964E4" w:rsidRDefault="00150E3C" w:rsidP="00150E3C">
            <w:pPr>
              <w:spacing w:after="0" w:line="240" w:lineRule="auto"/>
              <w:rPr>
                <w:rFonts w:ascii="Times New Roman" w:hAnsi="Times New Roman"/>
                <w:b/>
              </w:rPr>
            </w:pPr>
          </w:p>
        </w:tc>
        <w:tc>
          <w:tcPr>
            <w:tcW w:w="3060" w:type="dxa"/>
            <w:tcBorders>
              <w:left w:val="single" w:sz="4" w:space="0" w:color="000000"/>
              <w:bottom w:val="single" w:sz="4" w:space="0" w:color="000000"/>
              <w:right w:val="single" w:sz="4" w:space="0" w:color="000000"/>
            </w:tcBorders>
          </w:tcPr>
          <w:p w14:paraId="71CC2468" w14:textId="77777777" w:rsidR="00150E3C" w:rsidRPr="003964E4" w:rsidRDefault="00150E3C" w:rsidP="00150E3C">
            <w:pPr>
              <w:spacing w:after="0" w:line="240" w:lineRule="auto"/>
              <w:rPr>
                <w:rFonts w:ascii="Times New Roman" w:hAnsi="Times New Roman"/>
                <w:b/>
              </w:rPr>
            </w:pPr>
          </w:p>
        </w:tc>
        <w:tc>
          <w:tcPr>
            <w:tcW w:w="1350" w:type="dxa"/>
            <w:tcBorders>
              <w:left w:val="single" w:sz="4" w:space="0" w:color="000000"/>
              <w:bottom w:val="single" w:sz="4" w:space="0" w:color="000000"/>
              <w:right w:val="single" w:sz="4" w:space="0" w:color="000000"/>
            </w:tcBorders>
          </w:tcPr>
          <w:p w14:paraId="3F9D9228" w14:textId="77777777" w:rsidR="00150E3C" w:rsidRPr="003964E4" w:rsidRDefault="00150E3C" w:rsidP="00150E3C">
            <w:pPr>
              <w:spacing w:after="0" w:line="240" w:lineRule="auto"/>
              <w:rPr>
                <w:rFonts w:ascii="Times New Roman" w:hAnsi="Times New Roman"/>
                <w:b/>
              </w:rPr>
            </w:pPr>
          </w:p>
        </w:tc>
        <w:tc>
          <w:tcPr>
            <w:tcW w:w="810" w:type="dxa"/>
            <w:tcBorders>
              <w:top w:val="single" w:sz="4" w:space="0" w:color="auto"/>
              <w:left w:val="single" w:sz="4" w:space="0" w:color="000000"/>
              <w:bottom w:val="single" w:sz="4" w:space="0" w:color="000000"/>
              <w:right w:val="single" w:sz="4" w:space="0" w:color="000000"/>
            </w:tcBorders>
          </w:tcPr>
          <w:p w14:paraId="1AFCE36C" w14:textId="77777777" w:rsidR="00150E3C" w:rsidRPr="003964E4" w:rsidRDefault="00150E3C" w:rsidP="00150E3C">
            <w:pPr>
              <w:spacing w:after="0" w:line="240" w:lineRule="auto"/>
              <w:rPr>
                <w:rFonts w:ascii="Times New Roman" w:hAnsi="Times New Roman"/>
                <w:b/>
              </w:rPr>
            </w:pPr>
          </w:p>
        </w:tc>
        <w:tc>
          <w:tcPr>
            <w:tcW w:w="900" w:type="dxa"/>
            <w:tcBorders>
              <w:top w:val="single" w:sz="4" w:space="0" w:color="auto"/>
              <w:left w:val="single" w:sz="4" w:space="0" w:color="000000"/>
              <w:bottom w:val="single" w:sz="4" w:space="0" w:color="000000"/>
              <w:right w:val="single" w:sz="4" w:space="0" w:color="000000"/>
            </w:tcBorders>
          </w:tcPr>
          <w:p w14:paraId="72AD665F" w14:textId="77777777" w:rsidR="00150E3C" w:rsidRPr="003964E4" w:rsidRDefault="00150E3C" w:rsidP="00150E3C">
            <w:pPr>
              <w:spacing w:after="0" w:line="240" w:lineRule="auto"/>
              <w:rPr>
                <w:rFonts w:ascii="Times New Roman" w:hAnsi="Times New Roman"/>
                <w:b/>
              </w:rPr>
            </w:pPr>
          </w:p>
        </w:tc>
        <w:tc>
          <w:tcPr>
            <w:tcW w:w="1350" w:type="dxa"/>
            <w:tcBorders>
              <w:left w:val="single" w:sz="4" w:space="0" w:color="000000"/>
              <w:bottom w:val="single" w:sz="4" w:space="0" w:color="000000"/>
              <w:right w:val="single" w:sz="4" w:space="0" w:color="000000"/>
            </w:tcBorders>
          </w:tcPr>
          <w:p w14:paraId="013D36F0" w14:textId="77777777" w:rsidR="00150E3C" w:rsidRPr="003964E4" w:rsidRDefault="00150E3C" w:rsidP="00150E3C">
            <w:pPr>
              <w:spacing w:after="0" w:line="240" w:lineRule="auto"/>
              <w:rPr>
                <w:rFonts w:ascii="Times New Roman" w:hAnsi="Times New Roman"/>
                <w:b/>
              </w:rPr>
            </w:pPr>
          </w:p>
        </w:tc>
        <w:tc>
          <w:tcPr>
            <w:tcW w:w="1890" w:type="dxa"/>
            <w:tcBorders>
              <w:left w:val="single" w:sz="4" w:space="0" w:color="000000"/>
              <w:bottom w:val="single" w:sz="4" w:space="0" w:color="000000"/>
              <w:right w:val="single" w:sz="4" w:space="0" w:color="000000"/>
            </w:tcBorders>
          </w:tcPr>
          <w:p w14:paraId="2471425F" w14:textId="77777777" w:rsidR="00150E3C" w:rsidRPr="003964E4" w:rsidRDefault="00150E3C" w:rsidP="00150E3C">
            <w:pPr>
              <w:spacing w:after="0" w:line="240" w:lineRule="auto"/>
              <w:rPr>
                <w:rFonts w:ascii="Times New Roman" w:hAnsi="Times New Roman"/>
                <w:b/>
              </w:rPr>
            </w:pPr>
          </w:p>
        </w:tc>
        <w:tc>
          <w:tcPr>
            <w:tcW w:w="1800" w:type="dxa"/>
            <w:tcBorders>
              <w:left w:val="single" w:sz="4" w:space="0" w:color="000000"/>
              <w:bottom w:val="single" w:sz="4" w:space="0" w:color="000000"/>
              <w:right w:val="single" w:sz="4" w:space="0" w:color="000000"/>
            </w:tcBorders>
          </w:tcPr>
          <w:p w14:paraId="280BFE4C" w14:textId="77777777" w:rsidR="00150E3C" w:rsidRPr="003964E4" w:rsidRDefault="00150E3C" w:rsidP="00150E3C">
            <w:pPr>
              <w:spacing w:after="0" w:line="240" w:lineRule="auto"/>
              <w:rPr>
                <w:rFonts w:ascii="Times New Roman" w:hAnsi="Times New Roman"/>
                <w:b/>
              </w:rPr>
            </w:pPr>
          </w:p>
        </w:tc>
        <w:tc>
          <w:tcPr>
            <w:tcW w:w="1800" w:type="dxa"/>
            <w:tcBorders>
              <w:left w:val="single" w:sz="4" w:space="0" w:color="000000"/>
              <w:bottom w:val="single" w:sz="4" w:space="0" w:color="000000"/>
              <w:right w:val="single" w:sz="4" w:space="0" w:color="000000"/>
            </w:tcBorders>
          </w:tcPr>
          <w:p w14:paraId="6F276909" w14:textId="77777777" w:rsidR="00150E3C" w:rsidRPr="003964E4" w:rsidRDefault="00150E3C" w:rsidP="00150E3C">
            <w:pPr>
              <w:spacing w:after="0" w:line="240" w:lineRule="auto"/>
              <w:rPr>
                <w:rFonts w:ascii="Times New Roman" w:hAnsi="Times New Roman"/>
                <w:b/>
              </w:rPr>
            </w:pPr>
          </w:p>
        </w:tc>
      </w:tr>
      <w:tr w:rsidR="00A4002B" w:rsidRPr="003964E4" w14:paraId="718E399C" w14:textId="77777777" w:rsidTr="00186F82">
        <w:trPr>
          <w:trHeight w:val="74"/>
        </w:trPr>
        <w:tc>
          <w:tcPr>
            <w:tcW w:w="720" w:type="dxa"/>
            <w:tcBorders>
              <w:left w:val="single" w:sz="4" w:space="0" w:color="000000"/>
              <w:bottom w:val="single" w:sz="4" w:space="0" w:color="000000"/>
              <w:right w:val="single" w:sz="4" w:space="0" w:color="000000"/>
            </w:tcBorders>
          </w:tcPr>
          <w:p w14:paraId="41BEDABF" w14:textId="77777777" w:rsidR="00150E3C" w:rsidRPr="003964E4" w:rsidRDefault="00150E3C" w:rsidP="00150E3C">
            <w:pPr>
              <w:spacing w:after="0" w:line="240" w:lineRule="auto"/>
              <w:rPr>
                <w:rFonts w:ascii="Times New Roman" w:hAnsi="Times New Roman"/>
                <w:b/>
                <w:sz w:val="4"/>
                <w:szCs w:val="4"/>
              </w:rPr>
            </w:pPr>
          </w:p>
        </w:tc>
        <w:tc>
          <w:tcPr>
            <w:tcW w:w="3060" w:type="dxa"/>
            <w:tcBorders>
              <w:left w:val="single" w:sz="4" w:space="0" w:color="000000"/>
              <w:bottom w:val="single" w:sz="4" w:space="0" w:color="000000"/>
              <w:right w:val="single" w:sz="4" w:space="0" w:color="000000"/>
            </w:tcBorders>
          </w:tcPr>
          <w:p w14:paraId="51DAA54E" w14:textId="77777777" w:rsidR="00150E3C" w:rsidRPr="003964E4" w:rsidRDefault="00150E3C" w:rsidP="00150E3C">
            <w:pPr>
              <w:spacing w:after="0" w:line="240" w:lineRule="auto"/>
              <w:rPr>
                <w:rFonts w:ascii="Times New Roman" w:hAnsi="Times New Roman"/>
                <w:b/>
                <w:sz w:val="4"/>
                <w:szCs w:val="4"/>
              </w:rPr>
            </w:pPr>
          </w:p>
        </w:tc>
        <w:tc>
          <w:tcPr>
            <w:tcW w:w="1350" w:type="dxa"/>
            <w:tcBorders>
              <w:left w:val="single" w:sz="4" w:space="0" w:color="000000"/>
              <w:bottom w:val="single" w:sz="4" w:space="0" w:color="000000"/>
              <w:right w:val="single" w:sz="4" w:space="0" w:color="000000"/>
            </w:tcBorders>
          </w:tcPr>
          <w:p w14:paraId="4C048BF5" w14:textId="77777777" w:rsidR="00150E3C" w:rsidRPr="003964E4" w:rsidRDefault="00150E3C" w:rsidP="00150E3C">
            <w:pPr>
              <w:spacing w:after="0" w:line="240" w:lineRule="auto"/>
              <w:rPr>
                <w:rFonts w:ascii="Times New Roman" w:hAnsi="Times New Roman"/>
                <w:b/>
                <w:sz w:val="4"/>
                <w:szCs w:val="4"/>
              </w:rPr>
            </w:pPr>
          </w:p>
        </w:tc>
        <w:tc>
          <w:tcPr>
            <w:tcW w:w="810" w:type="dxa"/>
            <w:tcBorders>
              <w:top w:val="single" w:sz="4" w:space="0" w:color="auto"/>
              <w:left w:val="single" w:sz="4" w:space="0" w:color="000000"/>
              <w:bottom w:val="single" w:sz="4" w:space="0" w:color="000000"/>
              <w:right w:val="single" w:sz="4" w:space="0" w:color="000000"/>
            </w:tcBorders>
          </w:tcPr>
          <w:p w14:paraId="657A220C" w14:textId="77777777" w:rsidR="00150E3C" w:rsidRPr="003964E4" w:rsidRDefault="00150E3C" w:rsidP="00150E3C">
            <w:pPr>
              <w:spacing w:after="0" w:line="240" w:lineRule="auto"/>
              <w:rPr>
                <w:rFonts w:ascii="Times New Roman" w:hAnsi="Times New Roman"/>
                <w:b/>
                <w:sz w:val="4"/>
                <w:szCs w:val="4"/>
              </w:rPr>
            </w:pPr>
          </w:p>
        </w:tc>
        <w:tc>
          <w:tcPr>
            <w:tcW w:w="900" w:type="dxa"/>
            <w:tcBorders>
              <w:top w:val="single" w:sz="4" w:space="0" w:color="auto"/>
              <w:left w:val="single" w:sz="4" w:space="0" w:color="000000"/>
              <w:bottom w:val="single" w:sz="4" w:space="0" w:color="000000"/>
              <w:right w:val="single" w:sz="4" w:space="0" w:color="000000"/>
            </w:tcBorders>
          </w:tcPr>
          <w:p w14:paraId="197923B8" w14:textId="77777777" w:rsidR="00150E3C" w:rsidRPr="003964E4" w:rsidRDefault="00150E3C" w:rsidP="00150E3C">
            <w:pPr>
              <w:spacing w:after="0" w:line="240" w:lineRule="auto"/>
              <w:rPr>
                <w:rFonts w:ascii="Times New Roman" w:hAnsi="Times New Roman"/>
                <w:b/>
                <w:sz w:val="4"/>
                <w:szCs w:val="4"/>
              </w:rPr>
            </w:pPr>
          </w:p>
        </w:tc>
        <w:tc>
          <w:tcPr>
            <w:tcW w:w="1350" w:type="dxa"/>
            <w:tcBorders>
              <w:left w:val="single" w:sz="4" w:space="0" w:color="000000"/>
              <w:bottom w:val="single" w:sz="4" w:space="0" w:color="000000"/>
              <w:right w:val="single" w:sz="4" w:space="0" w:color="000000"/>
            </w:tcBorders>
          </w:tcPr>
          <w:p w14:paraId="575BF8E6" w14:textId="77777777" w:rsidR="00150E3C" w:rsidRPr="003964E4" w:rsidRDefault="00150E3C" w:rsidP="00150E3C">
            <w:pPr>
              <w:spacing w:after="0" w:line="240" w:lineRule="auto"/>
              <w:rPr>
                <w:rFonts w:ascii="Times New Roman" w:hAnsi="Times New Roman"/>
                <w:b/>
                <w:sz w:val="4"/>
                <w:szCs w:val="4"/>
              </w:rPr>
            </w:pPr>
          </w:p>
        </w:tc>
        <w:tc>
          <w:tcPr>
            <w:tcW w:w="1890" w:type="dxa"/>
            <w:tcBorders>
              <w:left w:val="single" w:sz="4" w:space="0" w:color="000000"/>
              <w:bottom w:val="single" w:sz="4" w:space="0" w:color="000000"/>
              <w:right w:val="single" w:sz="4" w:space="0" w:color="000000"/>
            </w:tcBorders>
          </w:tcPr>
          <w:p w14:paraId="7E686C16" w14:textId="77777777" w:rsidR="00150E3C" w:rsidRPr="003964E4" w:rsidRDefault="00150E3C" w:rsidP="00150E3C">
            <w:pPr>
              <w:spacing w:after="0" w:line="240" w:lineRule="auto"/>
              <w:rPr>
                <w:rFonts w:ascii="Times New Roman" w:hAnsi="Times New Roman"/>
                <w:b/>
                <w:sz w:val="4"/>
                <w:szCs w:val="4"/>
              </w:rPr>
            </w:pPr>
          </w:p>
        </w:tc>
        <w:tc>
          <w:tcPr>
            <w:tcW w:w="1800" w:type="dxa"/>
            <w:tcBorders>
              <w:left w:val="single" w:sz="4" w:space="0" w:color="000000"/>
              <w:bottom w:val="single" w:sz="4" w:space="0" w:color="000000"/>
              <w:right w:val="single" w:sz="4" w:space="0" w:color="000000"/>
            </w:tcBorders>
          </w:tcPr>
          <w:p w14:paraId="070794B6" w14:textId="77777777" w:rsidR="00150E3C" w:rsidRPr="003964E4" w:rsidRDefault="00150E3C" w:rsidP="00150E3C">
            <w:pPr>
              <w:spacing w:after="0" w:line="240" w:lineRule="auto"/>
              <w:rPr>
                <w:rFonts w:ascii="Times New Roman" w:hAnsi="Times New Roman"/>
                <w:b/>
                <w:sz w:val="4"/>
                <w:szCs w:val="4"/>
              </w:rPr>
            </w:pPr>
          </w:p>
        </w:tc>
        <w:tc>
          <w:tcPr>
            <w:tcW w:w="1800" w:type="dxa"/>
            <w:tcBorders>
              <w:left w:val="single" w:sz="4" w:space="0" w:color="000000"/>
              <w:bottom w:val="single" w:sz="4" w:space="0" w:color="000000"/>
              <w:right w:val="single" w:sz="4" w:space="0" w:color="000000"/>
            </w:tcBorders>
          </w:tcPr>
          <w:p w14:paraId="48E0C263" w14:textId="77777777" w:rsidR="00150E3C" w:rsidRPr="003964E4" w:rsidRDefault="00150E3C" w:rsidP="00150E3C">
            <w:pPr>
              <w:spacing w:after="0" w:line="240" w:lineRule="auto"/>
              <w:rPr>
                <w:rFonts w:ascii="Times New Roman" w:hAnsi="Times New Roman"/>
                <w:b/>
                <w:sz w:val="4"/>
                <w:szCs w:val="4"/>
              </w:rPr>
            </w:pPr>
          </w:p>
        </w:tc>
      </w:tr>
      <w:tr w:rsidR="00A4002B" w:rsidRPr="003964E4" w14:paraId="53744094" w14:textId="77777777" w:rsidTr="00186F82">
        <w:trPr>
          <w:trHeight w:val="857"/>
        </w:trPr>
        <w:tc>
          <w:tcPr>
            <w:tcW w:w="720" w:type="dxa"/>
            <w:tcBorders>
              <w:top w:val="single" w:sz="4" w:space="0" w:color="000000"/>
              <w:left w:val="single" w:sz="4" w:space="0" w:color="000000"/>
              <w:bottom w:val="nil"/>
              <w:right w:val="single" w:sz="4" w:space="0" w:color="000000"/>
            </w:tcBorders>
            <w:shd w:val="clear" w:color="auto" w:fill="DCFED6"/>
          </w:tcPr>
          <w:p w14:paraId="78451A38" w14:textId="77777777" w:rsidR="00150E3C" w:rsidRPr="003964E4" w:rsidRDefault="00150E3C" w:rsidP="00150E3C">
            <w:pPr>
              <w:spacing w:after="0" w:line="240" w:lineRule="auto"/>
              <w:rPr>
                <w:rFonts w:ascii="Times New Roman" w:hAnsi="Times New Roman"/>
              </w:rPr>
            </w:pPr>
          </w:p>
        </w:tc>
        <w:tc>
          <w:tcPr>
            <w:tcW w:w="3060" w:type="dxa"/>
            <w:tcBorders>
              <w:top w:val="single" w:sz="4" w:space="0" w:color="000000"/>
              <w:left w:val="single" w:sz="4" w:space="0" w:color="000000"/>
              <w:bottom w:val="nil"/>
              <w:right w:val="single" w:sz="4" w:space="0" w:color="000000"/>
            </w:tcBorders>
            <w:shd w:val="clear" w:color="auto" w:fill="DCFED6"/>
          </w:tcPr>
          <w:p w14:paraId="0E0BBCA0" w14:textId="77777777" w:rsidR="00480CD1" w:rsidRPr="00A4002B" w:rsidRDefault="00150E3C" w:rsidP="00480CD1">
            <w:pPr>
              <w:pStyle w:val="Default"/>
              <w:rPr>
                <w:sz w:val="22"/>
                <w:szCs w:val="22"/>
              </w:rPr>
            </w:pPr>
            <w:r w:rsidRPr="003964E4">
              <w:rPr>
                <w:rFonts w:ascii="Times New Roman" w:hAnsi="Times New Roman"/>
              </w:rPr>
              <w:t>2</w:t>
            </w:r>
            <w:r w:rsidRPr="00A4002B">
              <w:rPr>
                <w:rFonts w:ascii="Times New Roman" w:hAnsi="Times New Roman"/>
              </w:rPr>
              <w:t>.</w:t>
            </w:r>
            <w:r w:rsidRPr="00A4002B">
              <w:rPr>
                <w:rFonts w:ascii="Times New Roman" w:hAnsi="Times New Roman"/>
                <w:sz w:val="22"/>
                <w:szCs w:val="22"/>
              </w:rPr>
              <w:t>1</w:t>
            </w:r>
            <w:r w:rsidR="00480CD1" w:rsidRPr="00A4002B">
              <w:rPr>
                <w:bCs/>
                <w:iCs/>
                <w:sz w:val="22"/>
                <w:szCs w:val="22"/>
              </w:rPr>
              <w:t xml:space="preserve">Enterprise development for employment, income and livelihoods </w:t>
            </w:r>
          </w:p>
          <w:p w14:paraId="734FF75A" w14:textId="77777777" w:rsidR="00480CD1" w:rsidRPr="00A4002B" w:rsidRDefault="00480CD1" w:rsidP="00480CD1">
            <w:pPr>
              <w:rPr>
                <w:rFonts w:ascii="Times New Roman" w:hAnsi="Times New Roman"/>
                <w:sz w:val="24"/>
                <w:szCs w:val="24"/>
              </w:rPr>
            </w:pPr>
          </w:p>
          <w:p w14:paraId="5DD11E7F" w14:textId="77777777" w:rsidR="00480CD1" w:rsidRPr="003964E4" w:rsidRDefault="00480CD1" w:rsidP="00480CD1">
            <w:pPr>
              <w:spacing w:after="0" w:line="240" w:lineRule="auto"/>
              <w:rPr>
                <w:rFonts w:ascii="Times New Roman" w:hAnsi="Times New Roman"/>
              </w:rPr>
            </w:pPr>
          </w:p>
          <w:p w14:paraId="3A8BD012" w14:textId="77777777" w:rsidR="00150E3C" w:rsidRPr="003964E4" w:rsidRDefault="00150E3C" w:rsidP="00150E3C">
            <w:pPr>
              <w:spacing w:after="0" w:line="240" w:lineRule="auto"/>
              <w:rPr>
                <w:rFonts w:ascii="Times New Roman" w:hAnsi="Times New Roman"/>
              </w:rPr>
            </w:pPr>
          </w:p>
        </w:tc>
        <w:tc>
          <w:tcPr>
            <w:tcW w:w="1350" w:type="dxa"/>
            <w:tcBorders>
              <w:top w:val="single" w:sz="4" w:space="0" w:color="000000"/>
              <w:left w:val="single" w:sz="4" w:space="0" w:color="000000"/>
              <w:bottom w:val="nil"/>
              <w:right w:val="single" w:sz="4" w:space="0" w:color="000000"/>
            </w:tcBorders>
            <w:shd w:val="clear" w:color="auto" w:fill="DCFED6"/>
          </w:tcPr>
          <w:p w14:paraId="20BA0587" w14:textId="77777777" w:rsidR="00150E3C" w:rsidRPr="003964E4" w:rsidRDefault="00150E3C" w:rsidP="00150E3C">
            <w:pPr>
              <w:spacing w:after="0" w:line="240" w:lineRule="auto"/>
              <w:rPr>
                <w:rFonts w:ascii="Times New Roman" w:hAnsi="Times New Roman"/>
              </w:rPr>
            </w:pPr>
          </w:p>
          <w:p w14:paraId="1B72CE5B" w14:textId="77777777" w:rsidR="00150E3C" w:rsidRPr="00A47B06" w:rsidRDefault="00A47B06" w:rsidP="00150E3C">
            <w:pPr>
              <w:spacing w:after="0" w:line="240" w:lineRule="auto"/>
              <w:rPr>
                <w:rFonts w:ascii="Times New Roman" w:hAnsi="Times New Roman"/>
                <w:sz w:val="20"/>
                <w:szCs w:val="20"/>
              </w:rPr>
            </w:pPr>
            <w:r w:rsidRPr="00A47B06">
              <w:rPr>
                <w:rFonts w:ascii="Times New Roman" w:hAnsi="Times New Roman"/>
                <w:sz w:val="20"/>
                <w:szCs w:val="20"/>
              </w:rPr>
              <w:t>All (Global, Regiona</w:t>
            </w:r>
            <w:r>
              <w:rPr>
                <w:rFonts w:ascii="Times New Roman" w:hAnsi="Times New Roman"/>
                <w:sz w:val="20"/>
                <w:szCs w:val="20"/>
              </w:rPr>
              <w:t>l</w:t>
            </w:r>
            <w:r w:rsidRPr="00A47B06">
              <w:rPr>
                <w:rFonts w:ascii="Times New Roman" w:hAnsi="Times New Roman"/>
                <w:sz w:val="20"/>
                <w:szCs w:val="20"/>
              </w:rPr>
              <w:t xml:space="preserve"> </w:t>
            </w:r>
            <w:r w:rsidR="00150E3C" w:rsidRPr="00A47B06">
              <w:rPr>
                <w:rFonts w:ascii="Times New Roman" w:hAnsi="Times New Roman"/>
                <w:sz w:val="20"/>
                <w:szCs w:val="20"/>
              </w:rPr>
              <w:t>National</w:t>
            </w:r>
          </w:p>
          <w:p w14:paraId="1E634962" w14:textId="77777777" w:rsidR="00150E3C" w:rsidRPr="003964E4" w:rsidRDefault="00150E3C" w:rsidP="00150E3C">
            <w:pPr>
              <w:spacing w:after="0" w:line="240" w:lineRule="auto"/>
              <w:rPr>
                <w:rFonts w:ascii="Times New Roman" w:hAnsi="Times New Roman"/>
              </w:rPr>
            </w:pPr>
            <w:r w:rsidRPr="00A47B06">
              <w:rPr>
                <w:rFonts w:ascii="Times New Roman" w:hAnsi="Times New Roman"/>
                <w:sz w:val="20"/>
                <w:szCs w:val="20"/>
              </w:rPr>
              <w:t>Local</w:t>
            </w:r>
            <w:r w:rsidRPr="003964E4">
              <w:rPr>
                <w:rFonts w:ascii="Times New Roman" w:hAnsi="Times New Roman"/>
              </w:rPr>
              <w:t xml:space="preserve"> </w:t>
            </w:r>
            <w:r w:rsidR="00A47B06">
              <w:rPr>
                <w:rFonts w:ascii="Times New Roman" w:hAnsi="Times New Roman"/>
              </w:rPr>
              <w:t>)</w:t>
            </w:r>
          </w:p>
        </w:tc>
        <w:tc>
          <w:tcPr>
            <w:tcW w:w="810" w:type="dxa"/>
            <w:tcBorders>
              <w:top w:val="single" w:sz="4" w:space="0" w:color="000000"/>
              <w:left w:val="single" w:sz="4" w:space="0" w:color="000000"/>
              <w:bottom w:val="nil"/>
              <w:right w:val="single" w:sz="4" w:space="0" w:color="000000"/>
            </w:tcBorders>
            <w:shd w:val="clear" w:color="auto" w:fill="DCFED6"/>
          </w:tcPr>
          <w:p w14:paraId="620303A6" w14:textId="77777777" w:rsidR="00150E3C" w:rsidRPr="003964E4" w:rsidRDefault="00150E3C" w:rsidP="00150E3C">
            <w:pPr>
              <w:spacing w:after="0" w:line="240" w:lineRule="auto"/>
              <w:rPr>
                <w:rFonts w:ascii="Times New Roman" w:hAnsi="Times New Roman"/>
              </w:rPr>
            </w:pPr>
          </w:p>
          <w:p w14:paraId="28AFE959" w14:textId="77777777" w:rsidR="00150E3C" w:rsidRPr="003964E4" w:rsidRDefault="00150E3C" w:rsidP="00150E3C">
            <w:pPr>
              <w:spacing w:after="0" w:line="240" w:lineRule="auto"/>
              <w:rPr>
                <w:rFonts w:ascii="Times New Roman" w:hAnsi="Times New Roman"/>
              </w:rPr>
            </w:pPr>
          </w:p>
          <w:p w14:paraId="7F97C056" w14:textId="77777777" w:rsidR="00150E3C" w:rsidRPr="003964E4" w:rsidRDefault="00A4002B" w:rsidP="00150E3C">
            <w:pPr>
              <w:spacing w:after="0" w:line="240" w:lineRule="auto"/>
              <w:rPr>
                <w:rFonts w:ascii="Times New Roman" w:hAnsi="Times New Roman"/>
              </w:rPr>
            </w:pPr>
            <w:r>
              <w:rPr>
                <w:rFonts w:ascii="Times New Roman" w:hAnsi="Times New Roman"/>
              </w:rPr>
              <w:t>2019</w:t>
            </w:r>
          </w:p>
        </w:tc>
        <w:tc>
          <w:tcPr>
            <w:tcW w:w="900" w:type="dxa"/>
            <w:tcBorders>
              <w:top w:val="single" w:sz="4" w:space="0" w:color="000000"/>
              <w:left w:val="single" w:sz="4" w:space="0" w:color="000000"/>
              <w:bottom w:val="nil"/>
              <w:right w:val="single" w:sz="4" w:space="0" w:color="000000"/>
            </w:tcBorders>
            <w:shd w:val="clear" w:color="auto" w:fill="DCFED6"/>
          </w:tcPr>
          <w:p w14:paraId="7BBAAE9B" w14:textId="77777777" w:rsidR="00150E3C" w:rsidRPr="003964E4" w:rsidRDefault="00150E3C" w:rsidP="00150E3C">
            <w:pPr>
              <w:spacing w:after="0" w:line="240" w:lineRule="auto"/>
              <w:rPr>
                <w:rFonts w:ascii="Times New Roman" w:hAnsi="Times New Roman"/>
              </w:rPr>
            </w:pPr>
          </w:p>
          <w:p w14:paraId="43C96AD1" w14:textId="77777777" w:rsidR="00150E3C" w:rsidRPr="003964E4" w:rsidRDefault="00150E3C" w:rsidP="00150E3C">
            <w:pPr>
              <w:spacing w:after="0" w:line="240" w:lineRule="auto"/>
              <w:rPr>
                <w:rFonts w:ascii="Times New Roman" w:hAnsi="Times New Roman"/>
              </w:rPr>
            </w:pPr>
          </w:p>
          <w:p w14:paraId="2113AD2B" w14:textId="77777777" w:rsidR="00150E3C" w:rsidRPr="003964E4" w:rsidRDefault="00A47B06" w:rsidP="00150E3C">
            <w:pPr>
              <w:spacing w:after="0" w:line="240" w:lineRule="auto"/>
              <w:rPr>
                <w:rFonts w:ascii="Times New Roman" w:hAnsi="Times New Roman"/>
              </w:rPr>
            </w:pPr>
            <w:r>
              <w:rPr>
                <w:rFonts w:ascii="Times New Roman" w:hAnsi="Times New Roman"/>
              </w:rPr>
              <w:t>202</w:t>
            </w:r>
            <w:r w:rsidR="00A4002B">
              <w:rPr>
                <w:rFonts w:ascii="Times New Roman" w:hAnsi="Times New Roman"/>
              </w:rPr>
              <w:t>0</w:t>
            </w:r>
          </w:p>
        </w:tc>
        <w:tc>
          <w:tcPr>
            <w:tcW w:w="1350" w:type="dxa"/>
            <w:tcBorders>
              <w:top w:val="single" w:sz="4" w:space="0" w:color="000000"/>
              <w:left w:val="single" w:sz="4" w:space="0" w:color="000000"/>
              <w:bottom w:val="nil"/>
              <w:right w:val="single" w:sz="4" w:space="0" w:color="000000"/>
            </w:tcBorders>
            <w:shd w:val="clear" w:color="auto" w:fill="DCFED6"/>
          </w:tcPr>
          <w:p w14:paraId="0AE70AEA" w14:textId="77777777" w:rsidR="00150E3C" w:rsidRPr="003964E4" w:rsidRDefault="00944495" w:rsidP="00944495">
            <w:pPr>
              <w:spacing w:after="0" w:line="240" w:lineRule="auto"/>
              <w:rPr>
                <w:rFonts w:ascii="Times New Roman" w:hAnsi="Times New Roman"/>
              </w:rPr>
            </w:pPr>
            <w:r w:rsidRPr="003964E4">
              <w:rPr>
                <w:rFonts w:ascii="Times New Roman" w:hAnsi="Times New Roman"/>
              </w:rPr>
              <w:t xml:space="preserve">Consultant to prepare state of the art best practices paper </w:t>
            </w:r>
          </w:p>
        </w:tc>
        <w:tc>
          <w:tcPr>
            <w:tcW w:w="1890" w:type="dxa"/>
            <w:tcBorders>
              <w:top w:val="single" w:sz="4" w:space="0" w:color="000000"/>
              <w:left w:val="single" w:sz="4" w:space="0" w:color="000000"/>
              <w:bottom w:val="nil"/>
              <w:right w:val="single" w:sz="4" w:space="0" w:color="000000"/>
            </w:tcBorders>
            <w:shd w:val="clear" w:color="auto" w:fill="DCFED6"/>
          </w:tcPr>
          <w:p w14:paraId="5C9A60A3" w14:textId="77777777" w:rsidR="00150E3C" w:rsidRPr="003964E4" w:rsidRDefault="00944495" w:rsidP="00150E3C">
            <w:pPr>
              <w:spacing w:after="0" w:line="240" w:lineRule="auto"/>
              <w:rPr>
                <w:rFonts w:ascii="Times New Roman" w:hAnsi="Times New Roman"/>
              </w:rPr>
            </w:pPr>
            <w:r>
              <w:rPr>
                <w:rFonts w:ascii="Times New Roman" w:hAnsi="Times New Roman"/>
              </w:rPr>
              <w:t>IPLC focal Point , UNFFS, Business major groups, women youth and others UN agencies working on forests</w:t>
            </w:r>
          </w:p>
          <w:p w14:paraId="297A3ECF" w14:textId="77777777" w:rsidR="00150E3C" w:rsidRPr="003964E4" w:rsidRDefault="00150E3C" w:rsidP="00150E3C">
            <w:pPr>
              <w:spacing w:after="0" w:line="240" w:lineRule="auto"/>
              <w:rPr>
                <w:rFonts w:ascii="Times New Roman" w:hAnsi="Times New Roman"/>
              </w:rPr>
            </w:pPr>
          </w:p>
        </w:tc>
        <w:tc>
          <w:tcPr>
            <w:tcW w:w="1800" w:type="dxa"/>
            <w:tcBorders>
              <w:top w:val="single" w:sz="4" w:space="0" w:color="000000"/>
              <w:left w:val="single" w:sz="4" w:space="0" w:color="000000"/>
              <w:bottom w:val="nil"/>
              <w:right w:val="single" w:sz="4" w:space="0" w:color="000000"/>
            </w:tcBorders>
            <w:shd w:val="clear" w:color="auto" w:fill="DCFED6"/>
          </w:tcPr>
          <w:p w14:paraId="51C84CC3" w14:textId="77777777" w:rsidR="00150E3C" w:rsidRPr="003964E4" w:rsidRDefault="00150E3C" w:rsidP="00150E3C">
            <w:pPr>
              <w:spacing w:after="0" w:line="240" w:lineRule="auto"/>
              <w:rPr>
                <w:rFonts w:ascii="Times New Roman" w:hAnsi="Times New Roman"/>
              </w:rPr>
            </w:pPr>
          </w:p>
          <w:p w14:paraId="0C35AC36" w14:textId="77777777" w:rsidR="00944495" w:rsidRDefault="00944495" w:rsidP="00150E3C">
            <w:pPr>
              <w:spacing w:after="0" w:line="240" w:lineRule="auto"/>
              <w:rPr>
                <w:rFonts w:ascii="Times New Roman" w:hAnsi="Times New Roman"/>
              </w:rPr>
            </w:pPr>
            <w:r w:rsidRPr="003964E4">
              <w:rPr>
                <w:rFonts w:ascii="Times New Roman" w:hAnsi="Times New Roman"/>
              </w:rPr>
              <w:t>Trends in the develop</w:t>
            </w:r>
            <w:r>
              <w:rPr>
                <w:rFonts w:ascii="Times New Roman" w:hAnsi="Times New Roman"/>
              </w:rPr>
              <w:t xml:space="preserve">ment of forest-based </w:t>
            </w:r>
            <w:r w:rsidR="00186F82">
              <w:rPr>
                <w:rFonts w:ascii="Times New Roman" w:hAnsi="Times New Roman"/>
              </w:rPr>
              <w:t>industry</w:t>
            </w:r>
          </w:p>
          <w:p w14:paraId="021C3F28" w14:textId="77777777" w:rsidR="00150E3C" w:rsidRPr="003964E4" w:rsidRDefault="00150E3C" w:rsidP="00150E3C">
            <w:pPr>
              <w:spacing w:after="0" w:line="240" w:lineRule="auto"/>
              <w:rPr>
                <w:rFonts w:ascii="Times New Roman" w:hAnsi="Times New Roman"/>
              </w:rPr>
            </w:pPr>
          </w:p>
        </w:tc>
        <w:tc>
          <w:tcPr>
            <w:tcW w:w="1800" w:type="dxa"/>
            <w:tcBorders>
              <w:top w:val="single" w:sz="4" w:space="0" w:color="000000"/>
              <w:left w:val="single" w:sz="4" w:space="0" w:color="000000"/>
              <w:bottom w:val="nil"/>
              <w:right w:val="single" w:sz="4" w:space="0" w:color="000000"/>
            </w:tcBorders>
            <w:shd w:val="clear" w:color="auto" w:fill="DCFED6"/>
          </w:tcPr>
          <w:p w14:paraId="10AF831A" w14:textId="77777777" w:rsidR="00150E3C" w:rsidRPr="003964E4" w:rsidRDefault="00150E3C" w:rsidP="00150E3C">
            <w:pPr>
              <w:spacing w:after="0" w:line="240" w:lineRule="auto"/>
              <w:rPr>
                <w:rFonts w:ascii="Times New Roman" w:hAnsi="Times New Roman"/>
              </w:rPr>
            </w:pPr>
          </w:p>
          <w:p w14:paraId="38453E4F" w14:textId="77777777" w:rsidR="00150E3C" w:rsidRPr="003964E4" w:rsidRDefault="00944495" w:rsidP="00150E3C">
            <w:pPr>
              <w:spacing w:after="0" w:line="240" w:lineRule="auto"/>
              <w:rPr>
                <w:rFonts w:ascii="Times New Roman" w:hAnsi="Times New Roman"/>
              </w:rPr>
            </w:pPr>
            <w:r>
              <w:rPr>
                <w:rFonts w:ascii="Times New Roman" w:hAnsi="Times New Roman"/>
              </w:rPr>
              <w:t xml:space="preserve">Reports on </w:t>
            </w:r>
            <w:r w:rsidRPr="003964E4">
              <w:rPr>
                <w:rFonts w:ascii="Times New Roman" w:hAnsi="Times New Roman"/>
              </w:rPr>
              <w:t>Livelihood improvements of forest depended people.</w:t>
            </w:r>
          </w:p>
        </w:tc>
      </w:tr>
      <w:tr w:rsidR="00A4002B" w:rsidRPr="003964E4" w14:paraId="4395F004" w14:textId="77777777" w:rsidTr="00186F82">
        <w:trPr>
          <w:trHeight w:val="2759"/>
        </w:trPr>
        <w:tc>
          <w:tcPr>
            <w:tcW w:w="720" w:type="dxa"/>
            <w:tcBorders>
              <w:top w:val="nil"/>
              <w:left w:val="single" w:sz="4" w:space="0" w:color="000000"/>
              <w:bottom w:val="nil"/>
              <w:right w:val="single" w:sz="4" w:space="0" w:color="000000"/>
            </w:tcBorders>
            <w:shd w:val="clear" w:color="auto" w:fill="auto"/>
          </w:tcPr>
          <w:p w14:paraId="2DDE4C7A" w14:textId="77777777" w:rsidR="00150E3C" w:rsidRPr="003964E4" w:rsidRDefault="00150E3C" w:rsidP="00150E3C">
            <w:pPr>
              <w:spacing w:after="0" w:line="240" w:lineRule="auto"/>
              <w:rPr>
                <w:rFonts w:ascii="Times New Roman" w:hAnsi="Times New Roman"/>
              </w:rPr>
            </w:pPr>
          </w:p>
        </w:tc>
        <w:tc>
          <w:tcPr>
            <w:tcW w:w="3060" w:type="dxa"/>
            <w:tcBorders>
              <w:top w:val="nil"/>
              <w:left w:val="single" w:sz="4" w:space="0" w:color="000000"/>
              <w:bottom w:val="nil"/>
              <w:right w:val="single" w:sz="4" w:space="0" w:color="000000"/>
            </w:tcBorders>
            <w:shd w:val="clear" w:color="auto" w:fill="auto"/>
          </w:tcPr>
          <w:p w14:paraId="4428AE93" w14:textId="77777777" w:rsidR="00150E3C" w:rsidRPr="003964E4" w:rsidRDefault="00150E3C" w:rsidP="00150E3C">
            <w:pPr>
              <w:spacing w:after="0"/>
              <w:rPr>
                <w:rFonts w:ascii="Times New Roman" w:hAnsi="Times New Roman"/>
              </w:rPr>
            </w:pPr>
            <w:r w:rsidRPr="003964E4">
              <w:rPr>
                <w:rFonts w:ascii="Times New Roman" w:hAnsi="Times New Roman"/>
              </w:rPr>
              <w:t xml:space="preserve">2.2 Advocacy of land tenure, </w:t>
            </w:r>
            <w:r w:rsidR="00A47B06">
              <w:rPr>
                <w:rFonts w:ascii="Times New Roman" w:hAnsi="Times New Roman"/>
              </w:rPr>
              <w:t xml:space="preserve">ownership, </w:t>
            </w:r>
            <w:r w:rsidRPr="003964E4">
              <w:rPr>
                <w:rFonts w:ascii="Times New Roman" w:hAnsi="Times New Roman"/>
              </w:rPr>
              <w:t xml:space="preserve">access, and control </w:t>
            </w:r>
            <w:r w:rsidR="00A47B06">
              <w:rPr>
                <w:rFonts w:ascii="Times New Roman" w:hAnsi="Times New Roman"/>
              </w:rPr>
              <w:t xml:space="preserve">and </w:t>
            </w:r>
            <w:proofErr w:type="gramStart"/>
            <w:r w:rsidR="00A47B06">
              <w:rPr>
                <w:rFonts w:ascii="Times New Roman" w:hAnsi="Times New Roman"/>
              </w:rPr>
              <w:t>decision making</w:t>
            </w:r>
            <w:proofErr w:type="gramEnd"/>
            <w:r w:rsidR="00A47B06">
              <w:rPr>
                <w:rFonts w:ascii="Times New Roman" w:hAnsi="Times New Roman"/>
              </w:rPr>
              <w:t xml:space="preserve"> </w:t>
            </w:r>
            <w:r w:rsidRPr="003964E4">
              <w:rPr>
                <w:rFonts w:ascii="Times New Roman" w:hAnsi="Times New Roman"/>
              </w:rPr>
              <w:t>rights:</w:t>
            </w:r>
          </w:p>
          <w:p w14:paraId="67BE1777" w14:textId="77777777" w:rsidR="00A47B06" w:rsidRDefault="00A47B06" w:rsidP="00A47B06">
            <w:pPr>
              <w:spacing w:after="0" w:line="240" w:lineRule="auto"/>
              <w:rPr>
                <w:rFonts w:ascii="Times New Roman" w:hAnsi="Times New Roman"/>
              </w:rPr>
            </w:pPr>
          </w:p>
          <w:p w14:paraId="029716D0" w14:textId="77777777" w:rsidR="00186F82" w:rsidRDefault="00186F82" w:rsidP="00A47B06">
            <w:pPr>
              <w:spacing w:after="0" w:line="240" w:lineRule="auto"/>
              <w:rPr>
                <w:rFonts w:ascii="Times New Roman" w:hAnsi="Times New Roman"/>
              </w:rPr>
            </w:pPr>
          </w:p>
          <w:p w14:paraId="7952D039" w14:textId="77777777" w:rsidR="00186F82" w:rsidRDefault="00186F82" w:rsidP="00A47B06">
            <w:pPr>
              <w:spacing w:after="0" w:line="240" w:lineRule="auto"/>
              <w:rPr>
                <w:rFonts w:ascii="Times New Roman" w:hAnsi="Times New Roman"/>
              </w:rPr>
            </w:pPr>
          </w:p>
          <w:p w14:paraId="790B106B" w14:textId="77777777" w:rsidR="00A47B06" w:rsidRDefault="00A47B06" w:rsidP="00A47B06">
            <w:pPr>
              <w:spacing w:after="0" w:line="240" w:lineRule="auto"/>
              <w:rPr>
                <w:rFonts w:ascii="Times New Roman" w:hAnsi="Times New Roman"/>
              </w:rPr>
            </w:pPr>
            <w:r>
              <w:rPr>
                <w:rFonts w:ascii="Times New Roman" w:hAnsi="Times New Roman"/>
              </w:rPr>
              <w:t>2.</w:t>
            </w:r>
            <w:r w:rsidRPr="003964E4">
              <w:rPr>
                <w:rFonts w:ascii="Times New Roman" w:hAnsi="Times New Roman"/>
              </w:rPr>
              <w:t xml:space="preserve">3 </w:t>
            </w:r>
            <w:r>
              <w:rPr>
                <w:rFonts w:ascii="Times New Roman" w:hAnsi="Times New Roman"/>
              </w:rPr>
              <w:t xml:space="preserve">Undertake </w:t>
            </w:r>
            <w:r w:rsidRPr="003964E4">
              <w:rPr>
                <w:rFonts w:ascii="Times New Roman" w:hAnsi="Times New Roman"/>
              </w:rPr>
              <w:t>Educational campaigns, provide information</w:t>
            </w:r>
            <w:r w:rsidR="00186F82">
              <w:rPr>
                <w:rFonts w:ascii="Times New Roman" w:hAnsi="Times New Roman"/>
              </w:rPr>
              <w:t xml:space="preserve"> on tenure, </w:t>
            </w:r>
            <w:r>
              <w:rPr>
                <w:rFonts w:ascii="Times New Roman" w:hAnsi="Times New Roman"/>
              </w:rPr>
              <w:t>ownership, access and control rights</w:t>
            </w:r>
          </w:p>
          <w:p w14:paraId="3881D76D" w14:textId="77777777" w:rsidR="006064F5" w:rsidRPr="006064F5" w:rsidRDefault="006064F5" w:rsidP="006064F5">
            <w:pPr>
              <w:rPr>
                <w:rFonts w:ascii="Times New Roman" w:hAnsi="Times New Roman"/>
              </w:rPr>
            </w:pPr>
          </w:p>
        </w:tc>
        <w:tc>
          <w:tcPr>
            <w:tcW w:w="1350" w:type="dxa"/>
            <w:tcBorders>
              <w:top w:val="nil"/>
              <w:left w:val="single" w:sz="4" w:space="0" w:color="000000"/>
              <w:bottom w:val="nil"/>
              <w:right w:val="single" w:sz="4" w:space="0" w:color="000000"/>
            </w:tcBorders>
            <w:shd w:val="clear" w:color="auto" w:fill="auto"/>
          </w:tcPr>
          <w:p w14:paraId="6832427E" w14:textId="77777777" w:rsidR="00A47B06" w:rsidRPr="00A47B06" w:rsidRDefault="00A47B06" w:rsidP="00A47B06">
            <w:pPr>
              <w:spacing w:after="0" w:line="240" w:lineRule="auto"/>
              <w:rPr>
                <w:rFonts w:ascii="Times New Roman" w:hAnsi="Times New Roman"/>
                <w:sz w:val="20"/>
                <w:szCs w:val="20"/>
              </w:rPr>
            </w:pPr>
            <w:r w:rsidRPr="00A47B06">
              <w:rPr>
                <w:rFonts w:ascii="Times New Roman" w:hAnsi="Times New Roman"/>
                <w:sz w:val="20"/>
                <w:szCs w:val="20"/>
              </w:rPr>
              <w:t>All (Global, Regiona</w:t>
            </w:r>
            <w:r>
              <w:rPr>
                <w:rFonts w:ascii="Times New Roman" w:hAnsi="Times New Roman"/>
                <w:sz w:val="20"/>
                <w:szCs w:val="20"/>
              </w:rPr>
              <w:t>l</w:t>
            </w:r>
            <w:r w:rsidRPr="00A47B06">
              <w:rPr>
                <w:rFonts w:ascii="Times New Roman" w:hAnsi="Times New Roman"/>
                <w:sz w:val="20"/>
                <w:szCs w:val="20"/>
              </w:rPr>
              <w:t xml:space="preserve"> National</w:t>
            </w:r>
          </w:p>
          <w:p w14:paraId="6B2DCA11" w14:textId="77777777" w:rsidR="00150E3C" w:rsidRPr="003964E4" w:rsidRDefault="00A47B06" w:rsidP="00A47B06">
            <w:pPr>
              <w:rPr>
                <w:rFonts w:ascii="Times New Roman" w:hAnsi="Times New Roman"/>
              </w:rPr>
            </w:pPr>
            <w:r w:rsidRPr="00A47B06">
              <w:rPr>
                <w:rFonts w:ascii="Times New Roman" w:hAnsi="Times New Roman"/>
                <w:sz w:val="20"/>
                <w:szCs w:val="20"/>
              </w:rPr>
              <w:t>Local</w:t>
            </w:r>
          </w:p>
          <w:p w14:paraId="56ADD666" w14:textId="77777777" w:rsidR="00186F82" w:rsidRDefault="00186F82" w:rsidP="00A47B06">
            <w:pPr>
              <w:spacing w:after="0" w:line="240" w:lineRule="auto"/>
              <w:rPr>
                <w:rFonts w:ascii="Times New Roman" w:hAnsi="Times New Roman"/>
                <w:sz w:val="20"/>
                <w:szCs w:val="20"/>
              </w:rPr>
            </w:pPr>
          </w:p>
          <w:p w14:paraId="6606FA5E" w14:textId="77777777" w:rsidR="00186F82" w:rsidRDefault="00186F82" w:rsidP="00A47B06">
            <w:pPr>
              <w:spacing w:after="0" w:line="240" w:lineRule="auto"/>
              <w:rPr>
                <w:rFonts w:ascii="Times New Roman" w:hAnsi="Times New Roman"/>
                <w:sz w:val="20"/>
                <w:szCs w:val="20"/>
              </w:rPr>
            </w:pPr>
          </w:p>
          <w:p w14:paraId="34BFD6E5" w14:textId="77777777" w:rsidR="00A47B06" w:rsidRPr="00A47B06" w:rsidRDefault="00A47B06" w:rsidP="00A47B06">
            <w:pPr>
              <w:spacing w:after="0" w:line="240" w:lineRule="auto"/>
              <w:rPr>
                <w:rFonts w:ascii="Times New Roman" w:hAnsi="Times New Roman"/>
                <w:sz w:val="20"/>
                <w:szCs w:val="20"/>
              </w:rPr>
            </w:pPr>
            <w:r w:rsidRPr="00A47B06">
              <w:rPr>
                <w:rFonts w:ascii="Times New Roman" w:hAnsi="Times New Roman"/>
                <w:sz w:val="20"/>
                <w:szCs w:val="20"/>
              </w:rPr>
              <w:t>All (Global, Regiona</w:t>
            </w:r>
            <w:r>
              <w:rPr>
                <w:rFonts w:ascii="Times New Roman" w:hAnsi="Times New Roman"/>
                <w:sz w:val="20"/>
                <w:szCs w:val="20"/>
              </w:rPr>
              <w:t>l</w:t>
            </w:r>
            <w:r w:rsidRPr="00A47B06">
              <w:rPr>
                <w:rFonts w:ascii="Times New Roman" w:hAnsi="Times New Roman"/>
                <w:sz w:val="20"/>
                <w:szCs w:val="20"/>
              </w:rPr>
              <w:t xml:space="preserve"> National</w:t>
            </w:r>
          </w:p>
          <w:p w14:paraId="3EA3D480" w14:textId="77777777" w:rsidR="00150E3C" w:rsidRPr="003964E4" w:rsidRDefault="00A47B06" w:rsidP="00A47B06">
            <w:pPr>
              <w:rPr>
                <w:rFonts w:ascii="Times New Roman" w:hAnsi="Times New Roman"/>
              </w:rPr>
            </w:pPr>
            <w:r w:rsidRPr="00A47B06">
              <w:rPr>
                <w:rFonts w:ascii="Times New Roman" w:hAnsi="Times New Roman"/>
                <w:sz w:val="20"/>
                <w:szCs w:val="20"/>
              </w:rPr>
              <w:t>Local</w:t>
            </w:r>
          </w:p>
        </w:tc>
        <w:tc>
          <w:tcPr>
            <w:tcW w:w="810" w:type="dxa"/>
            <w:tcBorders>
              <w:top w:val="nil"/>
              <w:left w:val="single" w:sz="4" w:space="0" w:color="000000"/>
              <w:bottom w:val="nil"/>
              <w:right w:val="single" w:sz="4" w:space="0" w:color="000000"/>
            </w:tcBorders>
            <w:shd w:val="clear" w:color="auto" w:fill="auto"/>
          </w:tcPr>
          <w:p w14:paraId="2E1C0D04" w14:textId="77777777" w:rsidR="00150E3C" w:rsidRPr="003964E4" w:rsidRDefault="00186F82" w:rsidP="00150E3C">
            <w:pPr>
              <w:rPr>
                <w:rFonts w:ascii="Times New Roman" w:hAnsi="Times New Roman"/>
              </w:rPr>
            </w:pPr>
            <w:r>
              <w:rPr>
                <w:rFonts w:ascii="Times New Roman" w:hAnsi="Times New Roman"/>
              </w:rPr>
              <w:t>2019</w:t>
            </w:r>
          </w:p>
          <w:p w14:paraId="052C161E" w14:textId="77777777" w:rsidR="00150E3C" w:rsidRDefault="00150E3C" w:rsidP="00150E3C">
            <w:pPr>
              <w:rPr>
                <w:rFonts w:ascii="Times New Roman" w:hAnsi="Times New Roman"/>
              </w:rPr>
            </w:pPr>
          </w:p>
          <w:p w14:paraId="07593134" w14:textId="77777777" w:rsidR="00186F82" w:rsidRDefault="00186F82" w:rsidP="00150E3C">
            <w:pPr>
              <w:rPr>
                <w:rFonts w:ascii="Times New Roman" w:hAnsi="Times New Roman"/>
              </w:rPr>
            </w:pPr>
          </w:p>
          <w:p w14:paraId="03C14321" w14:textId="77777777" w:rsidR="00186F82" w:rsidRDefault="00186F82" w:rsidP="00150E3C">
            <w:pPr>
              <w:rPr>
                <w:rFonts w:ascii="Times New Roman" w:hAnsi="Times New Roman"/>
              </w:rPr>
            </w:pPr>
          </w:p>
          <w:p w14:paraId="2838F50C" w14:textId="77777777" w:rsidR="00186F82" w:rsidRDefault="00186F82" w:rsidP="00150E3C">
            <w:pPr>
              <w:rPr>
                <w:rFonts w:ascii="Times New Roman" w:hAnsi="Times New Roman"/>
              </w:rPr>
            </w:pPr>
            <w:r>
              <w:rPr>
                <w:rFonts w:ascii="Times New Roman" w:hAnsi="Times New Roman"/>
              </w:rPr>
              <w:t>2019</w:t>
            </w:r>
          </w:p>
          <w:p w14:paraId="2C1D9FB5" w14:textId="77777777" w:rsidR="00186F82" w:rsidRPr="003964E4" w:rsidRDefault="00186F82" w:rsidP="00150E3C">
            <w:pPr>
              <w:rPr>
                <w:rFonts w:ascii="Times New Roman" w:hAnsi="Times New Roman"/>
              </w:rPr>
            </w:pPr>
          </w:p>
        </w:tc>
        <w:tc>
          <w:tcPr>
            <w:tcW w:w="900" w:type="dxa"/>
            <w:tcBorders>
              <w:top w:val="nil"/>
              <w:left w:val="single" w:sz="4" w:space="0" w:color="000000"/>
              <w:bottom w:val="nil"/>
              <w:right w:val="single" w:sz="4" w:space="0" w:color="000000"/>
            </w:tcBorders>
            <w:shd w:val="clear" w:color="auto" w:fill="auto"/>
          </w:tcPr>
          <w:p w14:paraId="0784AE23" w14:textId="77777777" w:rsidR="00150E3C" w:rsidRPr="003964E4" w:rsidRDefault="00186F82" w:rsidP="00150E3C">
            <w:pPr>
              <w:rPr>
                <w:rFonts w:ascii="Times New Roman" w:hAnsi="Times New Roman"/>
              </w:rPr>
            </w:pPr>
            <w:r>
              <w:rPr>
                <w:rFonts w:ascii="Times New Roman" w:hAnsi="Times New Roman"/>
              </w:rPr>
              <w:t>2030</w:t>
            </w:r>
          </w:p>
          <w:p w14:paraId="08191DDB" w14:textId="77777777" w:rsidR="00150E3C" w:rsidRDefault="00150E3C" w:rsidP="00150E3C">
            <w:pPr>
              <w:rPr>
                <w:rFonts w:ascii="Times New Roman" w:hAnsi="Times New Roman"/>
              </w:rPr>
            </w:pPr>
          </w:p>
          <w:p w14:paraId="469B0352" w14:textId="77777777" w:rsidR="00186F82" w:rsidRDefault="00186F82" w:rsidP="00150E3C">
            <w:pPr>
              <w:rPr>
                <w:rFonts w:ascii="Times New Roman" w:hAnsi="Times New Roman"/>
              </w:rPr>
            </w:pPr>
          </w:p>
          <w:p w14:paraId="43DB336F" w14:textId="77777777" w:rsidR="00186F82" w:rsidRDefault="00186F82" w:rsidP="00150E3C">
            <w:pPr>
              <w:rPr>
                <w:rFonts w:ascii="Times New Roman" w:hAnsi="Times New Roman"/>
              </w:rPr>
            </w:pPr>
          </w:p>
          <w:p w14:paraId="4B511093" w14:textId="77777777" w:rsidR="00186F82" w:rsidRPr="003964E4" w:rsidRDefault="00186F82" w:rsidP="00150E3C">
            <w:pPr>
              <w:rPr>
                <w:rFonts w:ascii="Times New Roman" w:hAnsi="Times New Roman"/>
              </w:rPr>
            </w:pPr>
            <w:r>
              <w:rPr>
                <w:rFonts w:ascii="Times New Roman" w:hAnsi="Times New Roman"/>
              </w:rPr>
              <w:t>2030</w:t>
            </w:r>
          </w:p>
        </w:tc>
        <w:tc>
          <w:tcPr>
            <w:tcW w:w="1350" w:type="dxa"/>
            <w:tcBorders>
              <w:top w:val="nil"/>
              <w:left w:val="single" w:sz="4" w:space="0" w:color="000000"/>
              <w:bottom w:val="nil"/>
              <w:right w:val="single" w:sz="4" w:space="0" w:color="000000"/>
            </w:tcBorders>
            <w:shd w:val="clear" w:color="auto" w:fill="auto"/>
          </w:tcPr>
          <w:p w14:paraId="7FF5BCC7" w14:textId="77777777" w:rsidR="00150E3C" w:rsidRPr="003964E4" w:rsidRDefault="00186F82" w:rsidP="00150E3C">
            <w:pPr>
              <w:rPr>
                <w:rFonts w:ascii="Times New Roman" w:hAnsi="Times New Roman"/>
              </w:rPr>
            </w:pPr>
            <w:r w:rsidRPr="003964E4">
              <w:rPr>
                <w:rFonts w:ascii="Times New Roman" w:hAnsi="Times New Roman"/>
              </w:rPr>
              <w:t xml:space="preserve">Consultant and </w:t>
            </w:r>
            <w:r>
              <w:rPr>
                <w:rFonts w:ascii="Times New Roman" w:hAnsi="Times New Roman"/>
              </w:rPr>
              <w:t>funds</w:t>
            </w:r>
          </w:p>
          <w:p w14:paraId="11581548" w14:textId="77777777" w:rsidR="00150E3C" w:rsidRDefault="00150E3C" w:rsidP="00150E3C">
            <w:pPr>
              <w:rPr>
                <w:rFonts w:ascii="Times New Roman" w:hAnsi="Times New Roman"/>
              </w:rPr>
            </w:pPr>
          </w:p>
          <w:p w14:paraId="7B352FB6" w14:textId="77777777" w:rsidR="00186F82" w:rsidRDefault="00186F82" w:rsidP="00186F82">
            <w:pPr>
              <w:rPr>
                <w:rFonts w:ascii="Times New Roman" w:hAnsi="Times New Roman"/>
              </w:rPr>
            </w:pPr>
          </w:p>
          <w:p w14:paraId="4274610A" w14:textId="77777777" w:rsidR="00186F82" w:rsidRPr="003964E4" w:rsidRDefault="00186F82" w:rsidP="00186F82">
            <w:pPr>
              <w:rPr>
                <w:rFonts w:ascii="Times New Roman" w:hAnsi="Times New Roman"/>
              </w:rPr>
            </w:pPr>
            <w:r w:rsidRPr="003964E4">
              <w:rPr>
                <w:rFonts w:ascii="Times New Roman" w:hAnsi="Times New Roman"/>
              </w:rPr>
              <w:t xml:space="preserve">Funding </w:t>
            </w:r>
            <w:r>
              <w:rPr>
                <w:rFonts w:ascii="Times New Roman" w:hAnsi="Times New Roman"/>
              </w:rPr>
              <w:t>&amp; resource mobiliz</w:t>
            </w:r>
            <w:r w:rsidRPr="003964E4">
              <w:rPr>
                <w:rFonts w:ascii="Times New Roman" w:hAnsi="Times New Roman"/>
              </w:rPr>
              <w:t>ation</w:t>
            </w:r>
          </w:p>
        </w:tc>
        <w:tc>
          <w:tcPr>
            <w:tcW w:w="1890" w:type="dxa"/>
            <w:tcBorders>
              <w:top w:val="nil"/>
              <w:left w:val="single" w:sz="4" w:space="0" w:color="000000"/>
              <w:bottom w:val="nil"/>
              <w:right w:val="single" w:sz="4" w:space="0" w:color="000000"/>
            </w:tcBorders>
            <w:shd w:val="clear" w:color="auto" w:fill="auto"/>
          </w:tcPr>
          <w:p w14:paraId="05BB834B" w14:textId="77777777" w:rsidR="00150E3C" w:rsidRPr="003964E4" w:rsidRDefault="00186F82" w:rsidP="00186F82">
            <w:pPr>
              <w:rPr>
                <w:rFonts w:ascii="Times New Roman" w:hAnsi="Times New Roman"/>
              </w:rPr>
            </w:pPr>
            <w:r>
              <w:rPr>
                <w:rFonts w:ascii="Times New Roman" w:hAnsi="Times New Roman"/>
              </w:rPr>
              <w:t xml:space="preserve">IPLC, UNFFs other agencies UNDP and FAO, women , youth and </w:t>
            </w:r>
            <w:proofErr w:type="gramStart"/>
            <w:r>
              <w:rPr>
                <w:rFonts w:ascii="Times New Roman" w:hAnsi="Times New Roman"/>
              </w:rPr>
              <w:t>other</w:t>
            </w:r>
            <w:proofErr w:type="gramEnd"/>
            <w:r>
              <w:rPr>
                <w:rFonts w:ascii="Times New Roman" w:hAnsi="Times New Roman"/>
              </w:rPr>
              <w:t xml:space="preserve"> MG</w:t>
            </w:r>
          </w:p>
          <w:p w14:paraId="05A892BD" w14:textId="77777777" w:rsidR="00186F82" w:rsidRPr="003964E4" w:rsidRDefault="00186F82" w:rsidP="00186F82">
            <w:pPr>
              <w:rPr>
                <w:rFonts w:ascii="Times New Roman" w:hAnsi="Times New Roman"/>
              </w:rPr>
            </w:pPr>
            <w:r w:rsidRPr="003964E4">
              <w:rPr>
                <w:rFonts w:ascii="Times New Roman" w:hAnsi="Times New Roman"/>
              </w:rPr>
              <w:t xml:space="preserve"> </w:t>
            </w:r>
            <w:r>
              <w:rPr>
                <w:rFonts w:ascii="Times New Roman" w:hAnsi="Times New Roman"/>
              </w:rPr>
              <w:t xml:space="preserve">IPLC, UNFFs other agencies UNDP and FAO, women , youth and </w:t>
            </w:r>
            <w:proofErr w:type="gramStart"/>
            <w:r>
              <w:rPr>
                <w:rFonts w:ascii="Times New Roman" w:hAnsi="Times New Roman"/>
              </w:rPr>
              <w:t>other</w:t>
            </w:r>
            <w:proofErr w:type="gramEnd"/>
            <w:r>
              <w:rPr>
                <w:rFonts w:ascii="Times New Roman" w:hAnsi="Times New Roman"/>
              </w:rPr>
              <w:t xml:space="preserve"> MG</w:t>
            </w:r>
          </w:p>
          <w:p w14:paraId="2F1222DF" w14:textId="77777777" w:rsidR="00150E3C" w:rsidRPr="003964E4" w:rsidRDefault="00150E3C" w:rsidP="00186F82">
            <w:pPr>
              <w:rPr>
                <w:rFonts w:ascii="Times New Roman" w:hAnsi="Times New Roman"/>
              </w:rPr>
            </w:pPr>
          </w:p>
        </w:tc>
        <w:tc>
          <w:tcPr>
            <w:tcW w:w="1800" w:type="dxa"/>
            <w:tcBorders>
              <w:top w:val="nil"/>
              <w:left w:val="single" w:sz="4" w:space="0" w:color="000000"/>
              <w:bottom w:val="nil"/>
              <w:right w:val="single" w:sz="4" w:space="0" w:color="000000"/>
            </w:tcBorders>
            <w:shd w:val="clear" w:color="auto" w:fill="auto"/>
          </w:tcPr>
          <w:p w14:paraId="65D0800E" w14:textId="77777777" w:rsidR="00150E3C" w:rsidRPr="003964E4" w:rsidRDefault="00186F82" w:rsidP="00150E3C">
            <w:pPr>
              <w:spacing w:after="0" w:line="240" w:lineRule="auto"/>
              <w:rPr>
                <w:rFonts w:ascii="Times New Roman" w:hAnsi="Times New Roman"/>
              </w:rPr>
            </w:pPr>
            <w:r>
              <w:rPr>
                <w:rFonts w:ascii="Times New Roman" w:hAnsi="Times New Roman"/>
              </w:rPr>
              <w:t xml:space="preserve">Published </w:t>
            </w:r>
          </w:p>
          <w:p w14:paraId="0ACD7806"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 xml:space="preserve">Policy revisions in land tenure, access and control </w:t>
            </w:r>
            <w:r w:rsidR="00186F82">
              <w:rPr>
                <w:rFonts w:ascii="Times New Roman" w:hAnsi="Times New Roman"/>
              </w:rPr>
              <w:t xml:space="preserve">community </w:t>
            </w:r>
            <w:r w:rsidRPr="003964E4">
              <w:rPr>
                <w:rFonts w:ascii="Times New Roman" w:hAnsi="Times New Roman"/>
              </w:rPr>
              <w:t>rights</w:t>
            </w:r>
          </w:p>
        </w:tc>
        <w:tc>
          <w:tcPr>
            <w:tcW w:w="1800" w:type="dxa"/>
            <w:tcBorders>
              <w:top w:val="nil"/>
              <w:left w:val="single" w:sz="4" w:space="0" w:color="000000"/>
              <w:bottom w:val="nil"/>
              <w:right w:val="single" w:sz="4" w:space="0" w:color="000000"/>
            </w:tcBorders>
            <w:shd w:val="clear" w:color="auto" w:fill="auto"/>
          </w:tcPr>
          <w:p w14:paraId="078236FB" w14:textId="77777777" w:rsidR="00150E3C" w:rsidRPr="003964E4" w:rsidRDefault="00186F82" w:rsidP="00150E3C">
            <w:pPr>
              <w:spacing w:after="0" w:line="240" w:lineRule="auto"/>
              <w:rPr>
                <w:rFonts w:ascii="Times New Roman" w:hAnsi="Times New Roman"/>
              </w:rPr>
            </w:pPr>
            <w:r>
              <w:rPr>
                <w:rFonts w:ascii="Times New Roman" w:hAnsi="Times New Roman"/>
              </w:rPr>
              <w:t xml:space="preserve"> Reports,</w:t>
            </w:r>
          </w:p>
          <w:p w14:paraId="2983E286"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Inclusive and sustainable governance of forested landscape</w:t>
            </w:r>
          </w:p>
        </w:tc>
      </w:tr>
      <w:tr w:rsidR="00A4002B" w:rsidRPr="003964E4" w14:paraId="0BFD9A9A" w14:textId="77777777" w:rsidTr="00186F82">
        <w:trPr>
          <w:trHeight w:val="1243"/>
        </w:trPr>
        <w:tc>
          <w:tcPr>
            <w:tcW w:w="720" w:type="dxa"/>
            <w:tcBorders>
              <w:top w:val="nil"/>
              <w:left w:val="single" w:sz="4" w:space="0" w:color="000000"/>
              <w:bottom w:val="nil"/>
              <w:right w:val="single" w:sz="4" w:space="0" w:color="000000"/>
            </w:tcBorders>
          </w:tcPr>
          <w:p w14:paraId="6A25B247" w14:textId="77777777" w:rsidR="00150E3C" w:rsidRPr="003964E4" w:rsidRDefault="00150E3C" w:rsidP="00150E3C">
            <w:pPr>
              <w:spacing w:after="0" w:line="240" w:lineRule="auto"/>
              <w:rPr>
                <w:rFonts w:ascii="Times New Roman" w:hAnsi="Times New Roman"/>
              </w:rPr>
            </w:pPr>
          </w:p>
        </w:tc>
        <w:tc>
          <w:tcPr>
            <w:tcW w:w="3060" w:type="dxa"/>
            <w:tcBorders>
              <w:top w:val="nil"/>
              <w:left w:val="single" w:sz="4" w:space="0" w:color="000000"/>
              <w:bottom w:val="nil"/>
              <w:right w:val="single" w:sz="4" w:space="0" w:color="000000"/>
            </w:tcBorders>
          </w:tcPr>
          <w:p w14:paraId="43352C0E" w14:textId="77777777" w:rsidR="006064F5" w:rsidRPr="003964E4" w:rsidRDefault="00A47B06" w:rsidP="006064F5">
            <w:pPr>
              <w:rPr>
                <w:rFonts w:ascii="Times New Roman" w:hAnsi="Times New Roman"/>
              </w:rPr>
            </w:pPr>
            <w:r>
              <w:rPr>
                <w:rFonts w:ascii="Times New Roman" w:hAnsi="Times New Roman"/>
                <w:color w:val="000000"/>
                <w:shd w:val="clear" w:color="auto" w:fill="FFFFFF"/>
              </w:rPr>
              <w:t xml:space="preserve">2.4 </w:t>
            </w:r>
            <w:r w:rsidR="006064F5" w:rsidRPr="003964E4">
              <w:rPr>
                <w:rFonts w:ascii="Times New Roman" w:hAnsi="Times New Roman"/>
                <w:color w:val="000000"/>
                <w:shd w:val="clear" w:color="auto" w:fill="FFFFFF"/>
              </w:rPr>
              <w:t xml:space="preserve">Push for a new approach in legislation with national governments to recognize and support the sustainable </w:t>
            </w:r>
            <w:r w:rsidR="006064F5" w:rsidRPr="003964E4">
              <w:rPr>
                <w:rFonts w:ascii="Times New Roman" w:hAnsi="Times New Roman"/>
                <w:color w:val="000000"/>
                <w:shd w:val="clear" w:color="auto" w:fill="FFFFFF"/>
              </w:rPr>
              <w:lastRenderedPageBreak/>
              <w:t>management practices of indigenous community conserved areas.</w:t>
            </w:r>
          </w:p>
          <w:p w14:paraId="69E7DBE4" w14:textId="77777777" w:rsidR="006064F5" w:rsidRDefault="006064F5" w:rsidP="00150E3C">
            <w:pPr>
              <w:spacing w:after="0" w:line="240" w:lineRule="auto"/>
              <w:rPr>
                <w:rFonts w:ascii="Times New Roman" w:hAnsi="Times New Roman"/>
              </w:rPr>
            </w:pPr>
          </w:p>
          <w:p w14:paraId="7EEBAC9D" w14:textId="77777777" w:rsidR="006064F5" w:rsidRDefault="006064F5" w:rsidP="00150E3C">
            <w:pPr>
              <w:spacing w:after="0" w:line="240" w:lineRule="auto"/>
              <w:rPr>
                <w:rFonts w:ascii="Times New Roman" w:hAnsi="Times New Roman"/>
              </w:rPr>
            </w:pPr>
          </w:p>
          <w:p w14:paraId="324A0DBB" w14:textId="77777777" w:rsidR="006064F5" w:rsidRPr="003964E4" w:rsidRDefault="00A47B06" w:rsidP="00150E3C">
            <w:pPr>
              <w:spacing w:after="0" w:line="240" w:lineRule="auto"/>
              <w:rPr>
                <w:rFonts w:ascii="Times New Roman" w:hAnsi="Times New Roman"/>
              </w:rPr>
            </w:pPr>
            <w:r>
              <w:rPr>
                <w:rFonts w:ascii="Times New Roman" w:hAnsi="Times New Roman"/>
                <w:color w:val="000000"/>
                <w:shd w:val="clear" w:color="auto" w:fill="FFFFFF"/>
              </w:rPr>
              <w:t xml:space="preserve">2.5 </w:t>
            </w:r>
            <w:r w:rsidR="006064F5" w:rsidRPr="003964E4">
              <w:rPr>
                <w:rFonts w:ascii="Times New Roman" w:hAnsi="Times New Roman"/>
                <w:color w:val="000000"/>
                <w:shd w:val="clear" w:color="auto" w:fill="FFFFFF"/>
              </w:rPr>
              <w:t>Raise awareness in local communities to re-engage them in local sustainable forest resource management</w:t>
            </w:r>
          </w:p>
        </w:tc>
        <w:tc>
          <w:tcPr>
            <w:tcW w:w="1350" w:type="dxa"/>
            <w:tcBorders>
              <w:top w:val="nil"/>
              <w:left w:val="single" w:sz="4" w:space="0" w:color="000000"/>
              <w:bottom w:val="nil"/>
              <w:right w:val="single" w:sz="4" w:space="0" w:color="000000"/>
            </w:tcBorders>
          </w:tcPr>
          <w:p w14:paraId="5DFD7ACD" w14:textId="77777777" w:rsidR="00A47B06" w:rsidRPr="00A47B06" w:rsidRDefault="00A47B06" w:rsidP="00A47B06">
            <w:pPr>
              <w:spacing w:after="0" w:line="240" w:lineRule="auto"/>
              <w:rPr>
                <w:rFonts w:ascii="Times New Roman" w:hAnsi="Times New Roman"/>
                <w:sz w:val="20"/>
                <w:szCs w:val="20"/>
              </w:rPr>
            </w:pPr>
            <w:r w:rsidRPr="00A47B06">
              <w:rPr>
                <w:rFonts w:ascii="Times New Roman" w:hAnsi="Times New Roman"/>
                <w:sz w:val="20"/>
                <w:szCs w:val="20"/>
              </w:rPr>
              <w:lastRenderedPageBreak/>
              <w:t>All (Global, Regiona</w:t>
            </w:r>
            <w:r>
              <w:rPr>
                <w:rFonts w:ascii="Times New Roman" w:hAnsi="Times New Roman"/>
                <w:sz w:val="20"/>
                <w:szCs w:val="20"/>
              </w:rPr>
              <w:t>l</w:t>
            </w:r>
            <w:r w:rsidRPr="00A47B06">
              <w:rPr>
                <w:rFonts w:ascii="Times New Roman" w:hAnsi="Times New Roman"/>
                <w:sz w:val="20"/>
                <w:szCs w:val="20"/>
              </w:rPr>
              <w:t xml:space="preserve"> National</w:t>
            </w:r>
          </w:p>
          <w:p w14:paraId="605CE955" w14:textId="77777777" w:rsidR="00150E3C" w:rsidRDefault="00A47B06" w:rsidP="00A47B06">
            <w:pPr>
              <w:rPr>
                <w:rFonts w:ascii="Times New Roman" w:hAnsi="Times New Roman"/>
                <w:sz w:val="20"/>
                <w:szCs w:val="20"/>
              </w:rPr>
            </w:pPr>
            <w:r w:rsidRPr="00A47B06">
              <w:rPr>
                <w:rFonts w:ascii="Times New Roman" w:hAnsi="Times New Roman"/>
                <w:sz w:val="20"/>
                <w:szCs w:val="20"/>
              </w:rPr>
              <w:t>Local</w:t>
            </w:r>
          </w:p>
          <w:p w14:paraId="67703A11" w14:textId="77777777" w:rsidR="00A47B06" w:rsidRDefault="00A47B06" w:rsidP="00A47B06">
            <w:pPr>
              <w:rPr>
                <w:rFonts w:ascii="Times New Roman" w:hAnsi="Times New Roman"/>
                <w:sz w:val="20"/>
                <w:szCs w:val="20"/>
              </w:rPr>
            </w:pPr>
          </w:p>
          <w:p w14:paraId="5770965C" w14:textId="77777777" w:rsidR="00A47B06" w:rsidRDefault="00A47B06" w:rsidP="00A47B06">
            <w:pPr>
              <w:rPr>
                <w:rFonts w:ascii="Times New Roman" w:hAnsi="Times New Roman"/>
                <w:sz w:val="20"/>
                <w:szCs w:val="20"/>
              </w:rPr>
            </w:pPr>
          </w:p>
          <w:p w14:paraId="15452EC0" w14:textId="77777777" w:rsidR="00A47B06" w:rsidRDefault="00A47B06" w:rsidP="00A47B06">
            <w:pPr>
              <w:rPr>
                <w:rFonts w:ascii="Times New Roman" w:hAnsi="Times New Roman"/>
                <w:sz w:val="20"/>
                <w:szCs w:val="20"/>
              </w:rPr>
            </w:pPr>
          </w:p>
          <w:p w14:paraId="1A1F41BC" w14:textId="77777777" w:rsidR="00A47B06" w:rsidRDefault="00A47B06" w:rsidP="00A47B06">
            <w:pPr>
              <w:spacing w:after="0" w:line="240" w:lineRule="auto"/>
              <w:rPr>
                <w:rFonts w:ascii="Times New Roman" w:hAnsi="Times New Roman"/>
                <w:sz w:val="20"/>
                <w:szCs w:val="20"/>
              </w:rPr>
            </w:pPr>
          </w:p>
          <w:p w14:paraId="3C2995CD" w14:textId="77777777" w:rsidR="00A47B06" w:rsidRPr="00A47B06" w:rsidRDefault="00A47B06" w:rsidP="00A47B06">
            <w:pPr>
              <w:spacing w:after="0" w:line="240" w:lineRule="auto"/>
              <w:rPr>
                <w:rFonts w:ascii="Times New Roman" w:hAnsi="Times New Roman"/>
                <w:sz w:val="20"/>
                <w:szCs w:val="20"/>
              </w:rPr>
            </w:pPr>
            <w:r w:rsidRPr="00A47B06">
              <w:rPr>
                <w:rFonts w:ascii="Times New Roman" w:hAnsi="Times New Roman"/>
                <w:sz w:val="20"/>
                <w:szCs w:val="20"/>
              </w:rPr>
              <w:t>All (Global, Regiona</w:t>
            </w:r>
            <w:r>
              <w:rPr>
                <w:rFonts w:ascii="Times New Roman" w:hAnsi="Times New Roman"/>
                <w:sz w:val="20"/>
                <w:szCs w:val="20"/>
              </w:rPr>
              <w:t>l</w:t>
            </w:r>
            <w:r w:rsidRPr="00A47B06">
              <w:rPr>
                <w:rFonts w:ascii="Times New Roman" w:hAnsi="Times New Roman"/>
                <w:sz w:val="20"/>
                <w:szCs w:val="20"/>
              </w:rPr>
              <w:t xml:space="preserve"> National</w:t>
            </w:r>
          </w:p>
          <w:p w14:paraId="22649E69" w14:textId="77777777" w:rsidR="00A47B06" w:rsidRDefault="00A47B06" w:rsidP="00A47B06">
            <w:pPr>
              <w:rPr>
                <w:rFonts w:ascii="Times New Roman" w:hAnsi="Times New Roman"/>
                <w:sz w:val="20"/>
                <w:szCs w:val="20"/>
              </w:rPr>
            </w:pPr>
            <w:r w:rsidRPr="00A47B06">
              <w:rPr>
                <w:rFonts w:ascii="Times New Roman" w:hAnsi="Times New Roman"/>
                <w:sz w:val="20"/>
                <w:szCs w:val="20"/>
              </w:rPr>
              <w:t>Local</w:t>
            </w:r>
          </w:p>
          <w:p w14:paraId="091DD9D2" w14:textId="77777777" w:rsidR="00A47B06" w:rsidRPr="003964E4" w:rsidRDefault="00A47B06" w:rsidP="00A47B06">
            <w:pPr>
              <w:rPr>
                <w:rFonts w:ascii="Times New Roman" w:hAnsi="Times New Roman"/>
              </w:rPr>
            </w:pPr>
          </w:p>
        </w:tc>
        <w:tc>
          <w:tcPr>
            <w:tcW w:w="810" w:type="dxa"/>
            <w:tcBorders>
              <w:top w:val="nil"/>
              <w:left w:val="single" w:sz="4" w:space="0" w:color="000000"/>
              <w:bottom w:val="nil"/>
              <w:right w:val="single" w:sz="4" w:space="0" w:color="000000"/>
            </w:tcBorders>
          </w:tcPr>
          <w:p w14:paraId="5939FF31" w14:textId="77777777" w:rsidR="00150E3C" w:rsidRDefault="00A47B06" w:rsidP="00150E3C">
            <w:pPr>
              <w:spacing w:after="0" w:line="240" w:lineRule="auto"/>
              <w:rPr>
                <w:rFonts w:ascii="Times New Roman" w:hAnsi="Times New Roman"/>
              </w:rPr>
            </w:pPr>
            <w:r>
              <w:rPr>
                <w:rFonts w:ascii="Times New Roman" w:hAnsi="Times New Roman"/>
              </w:rPr>
              <w:lastRenderedPageBreak/>
              <w:t>2019</w:t>
            </w:r>
          </w:p>
          <w:p w14:paraId="20FFD398" w14:textId="77777777" w:rsidR="00A47B06" w:rsidRDefault="00A47B06" w:rsidP="00150E3C">
            <w:pPr>
              <w:spacing w:after="0" w:line="240" w:lineRule="auto"/>
              <w:rPr>
                <w:rFonts w:ascii="Times New Roman" w:hAnsi="Times New Roman"/>
              </w:rPr>
            </w:pPr>
          </w:p>
          <w:p w14:paraId="11652B10" w14:textId="77777777" w:rsidR="00A47B06" w:rsidRDefault="00A47B06" w:rsidP="00150E3C">
            <w:pPr>
              <w:spacing w:after="0" w:line="240" w:lineRule="auto"/>
              <w:rPr>
                <w:rFonts w:ascii="Times New Roman" w:hAnsi="Times New Roman"/>
              </w:rPr>
            </w:pPr>
          </w:p>
          <w:p w14:paraId="7131CB2B" w14:textId="77777777" w:rsidR="00A47B06" w:rsidRDefault="00A47B06" w:rsidP="00150E3C">
            <w:pPr>
              <w:spacing w:after="0" w:line="240" w:lineRule="auto"/>
              <w:rPr>
                <w:rFonts w:ascii="Times New Roman" w:hAnsi="Times New Roman"/>
              </w:rPr>
            </w:pPr>
          </w:p>
          <w:p w14:paraId="1E4C1FF8" w14:textId="77777777" w:rsidR="00A47B06" w:rsidRDefault="00A47B06" w:rsidP="00150E3C">
            <w:pPr>
              <w:spacing w:after="0" w:line="240" w:lineRule="auto"/>
              <w:rPr>
                <w:rFonts w:ascii="Times New Roman" w:hAnsi="Times New Roman"/>
              </w:rPr>
            </w:pPr>
          </w:p>
          <w:p w14:paraId="69731D92" w14:textId="77777777" w:rsidR="00A47B06" w:rsidRDefault="00A47B06" w:rsidP="00150E3C">
            <w:pPr>
              <w:spacing w:after="0" w:line="240" w:lineRule="auto"/>
              <w:rPr>
                <w:rFonts w:ascii="Times New Roman" w:hAnsi="Times New Roman"/>
              </w:rPr>
            </w:pPr>
          </w:p>
          <w:p w14:paraId="004257E3" w14:textId="77777777" w:rsidR="00A47B06" w:rsidRDefault="00A47B06" w:rsidP="00150E3C">
            <w:pPr>
              <w:spacing w:after="0" w:line="240" w:lineRule="auto"/>
              <w:rPr>
                <w:rFonts w:ascii="Times New Roman" w:hAnsi="Times New Roman"/>
              </w:rPr>
            </w:pPr>
          </w:p>
          <w:p w14:paraId="0C325DE2" w14:textId="77777777" w:rsidR="00A47B06" w:rsidRDefault="00A47B06" w:rsidP="00150E3C">
            <w:pPr>
              <w:spacing w:after="0" w:line="240" w:lineRule="auto"/>
              <w:rPr>
                <w:rFonts w:ascii="Times New Roman" w:hAnsi="Times New Roman"/>
              </w:rPr>
            </w:pPr>
          </w:p>
          <w:p w14:paraId="03486659" w14:textId="77777777" w:rsidR="00A47B06" w:rsidRDefault="00A47B06" w:rsidP="00150E3C">
            <w:pPr>
              <w:spacing w:after="0" w:line="240" w:lineRule="auto"/>
              <w:rPr>
                <w:rFonts w:ascii="Times New Roman" w:hAnsi="Times New Roman"/>
              </w:rPr>
            </w:pPr>
          </w:p>
          <w:p w14:paraId="0B8B0B84" w14:textId="77777777" w:rsidR="00A47B06" w:rsidRDefault="00A47B06" w:rsidP="00150E3C">
            <w:pPr>
              <w:spacing w:after="0" w:line="240" w:lineRule="auto"/>
              <w:rPr>
                <w:rFonts w:ascii="Times New Roman" w:hAnsi="Times New Roman"/>
              </w:rPr>
            </w:pPr>
          </w:p>
          <w:p w14:paraId="70456B19" w14:textId="77777777" w:rsidR="00F423D2" w:rsidRDefault="00F423D2" w:rsidP="00150E3C">
            <w:pPr>
              <w:spacing w:after="0" w:line="240" w:lineRule="auto"/>
              <w:rPr>
                <w:rFonts w:ascii="Times New Roman" w:hAnsi="Times New Roman"/>
              </w:rPr>
            </w:pPr>
          </w:p>
          <w:p w14:paraId="322A8517" w14:textId="77777777" w:rsidR="00A47B06" w:rsidRPr="003964E4" w:rsidRDefault="00A47B06" w:rsidP="00150E3C">
            <w:pPr>
              <w:spacing w:after="0" w:line="240" w:lineRule="auto"/>
              <w:rPr>
                <w:rFonts w:ascii="Times New Roman" w:hAnsi="Times New Roman"/>
              </w:rPr>
            </w:pPr>
            <w:r>
              <w:rPr>
                <w:rFonts w:ascii="Times New Roman" w:hAnsi="Times New Roman"/>
              </w:rPr>
              <w:t>2019</w:t>
            </w:r>
          </w:p>
        </w:tc>
        <w:tc>
          <w:tcPr>
            <w:tcW w:w="900" w:type="dxa"/>
            <w:tcBorders>
              <w:top w:val="nil"/>
              <w:left w:val="single" w:sz="4" w:space="0" w:color="000000"/>
              <w:bottom w:val="nil"/>
              <w:right w:val="single" w:sz="4" w:space="0" w:color="000000"/>
            </w:tcBorders>
          </w:tcPr>
          <w:p w14:paraId="24409BB3" w14:textId="77777777" w:rsidR="00150E3C" w:rsidRDefault="00A47B06" w:rsidP="00150E3C">
            <w:pPr>
              <w:spacing w:after="0" w:line="240" w:lineRule="auto"/>
              <w:rPr>
                <w:rFonts w:ascii="Times New Roman" w:hAnsi="Times New Roman"/>
              </w:rPr>
            </w:pPr>
            <w:r>
              <w:rPr>
                <w:rFonts w:ascii="Times New Roman" w:hAnsi="Times New Roman"/>
              </w:rPr>
              <w:lastRenderedPageBreak/>
              <w:t>2020</w:t>
            </w:r>
          </w:p>
          <w:p w14:paraId="5DA1DB6C" w14:textId="77777777" w:rsidR="00A47B06" w:rsidRDefault="00A47B06" w:rsidP="00150E3C">
            <w:pPr>
              <w:spacing w:after="0" w:line="240" w:lineRule="auto"/>
              <w:rPr>
                <w:rFonts w:ascii="Times New Roman" w:hAnsi="Times New Roman"/>
              </w:rPr>
            </w:pPr>
          </w:p>
          <w:p w14:paraId="256B9D52" w14:textId="77777777" w:rsidR="00A47B06" w:rsidRDefault="00A47B06" w:rsidP="00150E3C">
            <w:pPr>
              <w:spacing w:after="0" w:line="240" w:lineRule="auto"/>
              <w:rPr>
                <w:rFonts w:ascii="Times New Roman" w:hAnsi="Times New Roman"/>
              </w:rPr>
            </w:pPr>
          </w:p>
          <w:p w14:paraId="2C7F1986" w14:textId="77777777" w:rsidR="00A47B06" w:rsidRDefault="00A47B06" w:rsidP="00150E3C">
            <w:pPr>
              <w:spacing w:after="0" w:line="240" w:lineRule="auto"/>
              <w:rPr>
                <w:rFonts w:ascii="Times New Roman" w:hAnsi="Times New Roman"/>
              </w:rPr>
            </w:pPr>
          </w:p>
          <w:p w14:paraId="2302EF24" w14:textId="77777777" w:rsidR="00A47B06" w:rsidRDefault="00A47B06" w:rsidP="00150E3C">
            <w:pPr>
              <w:spacing w:after="0" w:line="240" w:lineRule="auto"/>
              <w:rPr>
                <w:rFonts w:ascii="Times New Roman" w:hAnsi="Times New Roman"/>
              </w:rPr>
            </w:pPr>
          </w:p>
          <w:p w14:paraId="429CFA2A" w14:textId="77777777" w:rsidR="00A47B06" w:rsidRDefault="00A47B06" w:rsidP="00150E3C">
            <w:pPr>
              <w:spacing w:after="0" w:line="240" w:lineRule="auto"/>
              <w:rPr>
                <w:rFonts w:ascii="Times New Roman" w:hAnsi="Times New Roman"/>
              </w:rPr>
            </w:pPr>
          </w:p>
          <w:p w14:paraId="1B35FF0B" w14:textId="77777777" w:rsidR="00A47B06" w:rsidRDefault="00A47B06" w:rsidP="00150E3C">
            <w:pPr>
              <w:spacing w:after="0" w:line="240" w:lineRule="auto"/>
              <w:rPr>
                <w:rFonts w:ascii="Times New Roman" w:hAnsi="Times New Roman"/>
              </w:rPr>
            </w:pPr>
          </w:p>
          <w:p w14:paraId="0185FE0D" w14:textId="77777777" w:rsidR="00A47B06" w:rsidRDefault="00A47B06" w:rsidP="00150E3C">
            <w:pPr>
              <w:spacing w:after="0" w:line="240" w:lineRule="auto"/>
              <w:rPr>
                <w:rFonts w:ascii="Times New Roman" w:hAnsi="Times New Roman"/>
              </w:rPr>
            </w:pPr>
          </w:p>
          <w:p w14:paraId="0C6FDCEB" w14:textId="77777777" w:rsidR="00A47B06" w:rsidRDefault="00A47B06" w:rsidP="00150E3C">
            <w:pPr>
              <w:spacing w:after="0" w:line="240" w:lineRule="auto"/>
              <w:rPr>
                <w:rFonts w:ascii="Times New Roman" w:hAnsi="Times New Roman"/>
              </w:rPr>
            </w:pPr>
          </w:p>
          <w:p w14:paraId="3A7ACC95" w14:textId="77777777" w:rsidR="00A47B06" w:rsidRDefault="00A47B06" w:rsidP="00150E3C">
            <w:pPr>
              <w:spacing w:after="0" w:line="240" w:lineRule="auto"/>
              <w:rPr>
                <w:rFonts w:ascii="Times New Roman" w:hAnsi="Times New Roman"/>
              </w:rPr>
            </w:pPr>
          </w:p>
          <w:p w14:paraId="140751BA" w14:textId="77777777" w:rsidR="00F423D2" w:rsidRDefault="00F423D2" w:rsidP="00150E3C">
            <w:pPr>
              <w:spacing w:after="0" w:line="240" w:lineRule="auto"/>
              <w:rPr>
                <w:rFonts w:ascii="Times New Roman" w:hAnsi="Times New Roman"/>
              </w:rPr>
            </w:pPr>
          </w:p>
          <w:p w14:paraId="77D7036A" w14:textId="77777777" w:rsidR="00A47B06" w:rsidRPr="003964E4" w:rsidRDefault="00A47B06" w:rsidP="00150E3C">
            <w:pPr>
              <w:spacing w:after="0" w:line="240" w:lineRule="auto"/>
              <w:rPr>
                <w:rFonts w:ascii="Times New Roman" w:hAnsi="Times New Roman"/>
              </w:rPr>
            </w:pPr>
            <w:r>
              <w:rPr>
                <w:rFonts w:ascii="Times New Roman" w:hAnsi="Times New Roman"/>
              </w:rPr>
              <w:t>2020</w:t>
            </w:r>
          </w:p>
        </w:tc>
        <w:tc>
          <w:tcPr>
            <w:tcW w:w="1350" w:type="dxa"/>
            <w:tcBorders>
              <w:top w:val="nil"/>
              <w:left w:val="single" w:sz="4" w:space="0" w:color="000000"/>
              <w:bottom w:val="nil"/>
              <w:right w:val="single" w:sz="4" w:space="0" w:color="000000"/>
            </w:tcBorders>
          </w:tcPr>
          <w:p w14:paraId="0EAAF837"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lastRenderedPageBreak/>
              <w:t>Logistics for educational campaign</w:t>
            </w:r>
          </w:p>
          <w:p w14:paraId="50010F73" w14:textId="77777777" w:rsidR="00150E3C" w:rsidRPr="003964E4" w:rsidRDefault="00150E3C" w:rsidP="00150E3C">
            <w:pPr>
              <w:spacing w:after="0" w:line="240" w:lineRule="auto"/>
              <w:rPr>
                <w:rFonts w:ascii="Times New Roman" w:hAnsi="Times New Roman"/>
              </w:rPr>
            </w:pPr>
          </w:p>
        </w:tc>
        <w:tc>
          <w:tcPr>
            <w:tcW w:w="1890" w:type="dxa"/>
            <w:tcBorders>
              <w:top w:val="nil"/>
              <w:left w:val="single" w:sz="4" w:space="0" w:color="000000"/>
              <w:bottom w:val="nil"/>
              <w:right w:val="single" w:sz="4" w:space="0" w:color="000000"/>
            </w:tcBorders>
          </w:tcPr>
          <w:p w14:paraId="53BA94D4" w14:textId="77777777" w:rsidR="00150E3C" w:rsidRDefault="00186F82" w:rsidP="00186F82">
            <w:pPr>
              <w:rPr>
                <w:rFonts w:ascii="Times New Roman" w:hAnsi="Times New Roman"/>
              </w:rPr>
            </w:pPr>
            <w:r>
              <w:rPr>
                <w:rFonts w:ascii="Times New Roman" w:hAnsi="Times New Roman"/>
              </w:rPr>
              <w:t xml:space="preserve">IPLCs, UNFFS, </w:t>
            </w:r>
            <w:r w:rsidR="00150E3C" w:rsidRPr="003964E4">
              <w:rPr>
                <w:rFonts w:ascii="Times New Roman" w:hAnsi="Times New Roman"/>
              </w:rPr>
              <w:t xml:space="preserve">Women, Children and Youth (with FAO, UNDP) </w:t>
            </w:r>
            <w:r>
              <w:rPr>
                <w:rFonts w:ascii="Times New Roman" w:hAnsi="Times New Roman"/>
              </w:rPr>
              <w:lastRenderedPageBreak/>
              <w:t xml:space="preserve">other major </w:t>
            </w:r>
          </w:p>
          <w:p w14:paraId="37EC71FE" w14:textId="77777777" w:rsidR="00186F82" w:rsidRDefault="00186F82" w:rsidP="00186F82">
            <w:pPr>
              <w:rPr>
                <w:rFonts w:ascii="Times New Roman" w:hAnsi="Times New Roman"/>
              </w:rPr>
            </w:pPr>
          </w:p>
          <w:p w14:paraId="04DDE31C" w14:textId="77777777" w:rsidR="00186F82" w:rsidRDefault="00186F82" w:rsidP="00186F82">
            <w:pPr>
              <w:rPr>
                <w:rFonts w:ascii="Times New Roman" w:hAnsi="Times New Roman"/>
              </w:rPr>
            </w:pPr>
          </w:p>
          <w:p w14:paraId="4F5E67BD" w14:textId="77777777" w:rsidR="00186F82" w:rsidRPr="003964E4" w:rsidRDefault="00186F82" w:rsidP="00186F82">
            <w:pPr>
              <w:rPr>
                <w:rFonts w:ascii="Times New Roman" w:hAnsi="Times New Roman"/>
              </w:rPr>
            </w:pPr>
            <w:r>
              <w:rPr>
                <w:rFonts w:ascii="Times New Roman" w:hAnsi="Times New Roman"/>
              </w:rPr>
              <w:t>IPLC, UNFFs other</w:t>
            </w:r>
            <w:r w:rsidR="00F423D2">
              <w:rPr>
                <w:rFonts w:ascii="Times New Roman" w:hAnsi="Times New Roman"/>
              </w:rPr>
              <w:t xml:space="preserve"> agencies UNDP and FAO, women ,</w:t>
            </w:r>
            <w:r>
              <w:rPr>
                <w:rFonts w:ascii="Times New Roman" w:hAnsi="Times New Roman"/>
              </w:rPr>
              <w:t xml:space="preserve">youth and </w:t>
            </w:r>
            <w:proofErr w:type="gramStart"/>
            <w:r>
              <w:rPr>
                <w:rFonts w:ascii="Times New Roman" w:hAnsi="Times New Roman"/>
              </w:rPr>
              <w:t>other</w:t>
            </w:r>
            <w:proofErr w:type="gramEnd"/>
            <w:r>
              <w:rPr>
                <w:rFonts w:ascii="Times New Roman" w:hAnsi="Times New Roman"/>
              </w:rPr>
              <w:t xml:space="preserve"> MG</w:t>
            </w:r>
          </w:p>
          <w:p w14:paraId="73BE8AD5" w14:textId="77777777" w:rsidR="00186F82" w:rsidRPr="003964E4" w:rsidRDefault="00186F82" w:rsidP="00186F82">
            <w:pPr>
              <w:rPr>
                <w:rFonts w:ascii="Times New Roman" w:hAnsi="Times New Roman"/>
              </w:rPr>
            </w:pPr>
          </w:p>
        </w:tc>
        <w:tc>
          <w:tcPr>
            <w:tcW w:w="1800" w:type="dxa"/>
            <w:tcBorders>
              <w:top w:val="nil"/>
              <w:left w:val="single" w:sz="4" w:space="0" w:color="000000"/>
              <w:bottom w:val="nil"/>
              <w:right w:val="single" w:sz="4" w:space="0" w:color="000000"/>
            </w:tcBorders>
          </w:tcPr>
          <w:p w14:paraId="6FE11106" w14:textId="77777777" w:rsidR="00150E3C" w:rsidRDefault="00150E3C" w:rsidP="00150E3C">
            <w:pPr>
              <w:spacing w:after="0" w:line="240" w:lineRule="auto"/>
              <w:rPr>
                <w:rFonts w:ascii="Times New Roman" w:hAnsi="Times New Roman"/>
              </w:rPr>
            </w:pPr>
            <w:r w:rsidRPr="003964E4">
              <w:rPr>
                <w:rFonts w:ascii="Times New Roman" w:hAnsi="Times New Roman"/>
              </w:rPr>
              <w:lastRenderedPageBreak/>
              <w:t xml:space="preserve">Knowledge acquired </w:t>
            </w:r>
          </w:p>
          <w:p w14:paraId="285718EE" w14:textId="77777777" w:rsidR="00A4002B" w:rsidRPr="003964E4" w:rsidRDefault="00A4002B" w:rsidP="00150E3C">
            <w:pPr>
              <w:spacing w:after="0" w:line="240" w:lineRule="auto"/>
              <w:rPr>
                <w:rFonts w:ascii="Times New Roman" w:hAnsi="Times New Roman"/>
              </w:rPr>
            </w:pPr>
          </w:p>
        </w:tc>
        <w:tc>
          <w:tcPr>
            <w:tcW w:w="1800" w:type="dxa"/>
            <w:tcBorders>
              <w:top w:val="nil"/>
              <w:left w:val="single" w:sz="4" w:space="0" w:color="000000"/>
              <w:bottom w:val="nil"/>
              <w:right w:val="single" w:sz="4" w:space="0" w:color="000000"/>
            </w:tcBorders>
          </w:tcPr>
          <w:p w14:paraId="30641EC8"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Improved knowledge on SFM</w:t>
            </w:r>
          </w:p>
        </w:tc>
      </w:tr>
      <w:tr w:rsidR="00A4002B" w:rsidRPr="003964E4" w14:paraId="24E4762C" w14:textId="77777777" w:rsidTr="00186F82">
        <w:trPr>
          <w:trHeight w:val="979"/>
        </w:trPr>
        <w:tc>
          <w:tcPr>
            <w:tcW w:w="720" w:type="dxa"/>
            <w:tcBorders>
              <w:top w:val="nil"/>
              <w:left w:val="single" w:sz="4" w:space="0" w:color="000000"/>
              <w:bottom w:val="nil"/>
              <w:right w:val="single" w:sz="4" w:space="0" w:color="000000"/>
            </w:tcBorders>
          </w:tcPr>
          <w:p w14:paraId="1B20C56A" w14:textId="77777777" w:rsidR="00150E3C" w:rsidRPr="003964E4" w:rsidRDefault="00150E3C" w:rsidP="00150E3C">
            <w:pPr>
              <w:spacing w:after="0" w:line="240" w:lineRule="auto"/>
              <w:rPr>
                <w:rFonts w:ascii="Times New Roman" w:hAnsi="Times New Roman"/>
              </w:rPr>
            </w:pPr>
          </w:p>
        </w:tc>
        <w:tc>
          <w:tcPr>
            <w:tcW w:w="3060" w:type="dxa"/>
            <w:tcBorders>
              <w:top w:val="nil"/>
              <w:left w:val="single" w:sz="4" w:space="0" w:color="000000"/>
              <w:bottom w:val="nil"/>
              <w:right w:val="single" w:sz="4" w:space="0" w:color="000000"/>
            </w:tcBorders>
          </w:tcPr>
          <w:p w14:paraId="53422137" w14:textId="77777777" w:rsidR="00150E3C" w:rsidRPr="003964E4" w:rsidRDefault="00A47B06" w:rsidP="00944495">
            <w:pPr>
              <w:rPr>
                <w:rFonts w:ascii="Times New Roman" w:hAnsi="Times New Roman"/>
              </w:rPr>
            </w:pPr>
            <w:r>
              <w:rPr>
                <w:rFonts w:ascii="Times New Roman" w:hAnsi="Times New Roman"/>
                <w:color w:val="000000"/>
                <w:shd w:val="clear" w:color="auto" w:fill="FFFFFF"/>
              </w:rPr>
              <w:t>2.6</w:t>
            </w:r>
            <w:r w:rsidR="00150E3C" w:rsidRPr="003964E4">
              <w:rPr>
                <w:rFonts w:ascii="Times New Roman" w:hAnsi="Times New Roman"/>
                <w:color w:val="000000"/>
                <w:shd w:val="clear" w:color="auto" w:fill="FFFFFF"/>
              </w:rPr>
              <w:t xml:space="preserve"> </w:t>
            </w:r>
            <w:r w:rsidR="00944495">
              <w:rPr>
                <w:rFonts w:ascii="Times New Roman" w:hAnsi="Times New Roman"/>
                <w:color w:val="000000"/>
                <w:shd w:val="clear" w:color="auto" w:fill="FFFFFF"/>
              </w:rPr>
              <w:t xml:space="preserve">Consultation IPLC with  </w:t>
            </w:r>
            <w:r w:rsidR="00150E3C" w:rsidRPr="003964E4">
              <w:rPr>
                <w:rFonts w:ascii="Times New Roman" w:hAnsi="Times New Roman"/>
                <w:color w:val="000000"/>
                <w:shd w:val="clear" w:color="auto" w:fill="FFFFFF"/>
              </w:rPr>
              <w:t xml:space="preserve">governing authorities in the </w:t>
            </w:r>
            <w:r w:rsidR="00944495">
              <w:rPr>
                <w:rFonts w:ascii="Times New Roman" w:hAnsi="Times New Roman"/>
                <w:color w:val="000000"/>
                <w:shd w:val="clear" w:color="auto" w:fill="FFFFFF"/>
              </w:rPr>
              <w:t>Planning and drafting policies</w:t>
            </w:r>
            <w:r w:rsidR="00150E3C" w:rsidRPr="003964E4">
              <w:rPr>
                <w:rFonts w:ascii="Times New Roman" w:hAnsi="Times New Roman"/>
                <w:color w:val="000000"/>
                <w:shd w:val="clear" w:color="auto" w:fill="FFFFFF"/>
              </w:rPr>
              <w:t xml:space="preserve"> on forest protection and forest resources sustainable management.</w:t>
            </w:r>
            <w:r w:rsidR="00A4002B">
              <w:rPr>
                <w:rFonts w:ascii="Times New Roman" w:hAnsi="Times New Roman"/>
                <w:color w:val="000000"/>
                <w:shd w:val="clear" w:color="auto" w:fill="FFFFFF"/>
              </w:rPr>
              <w:t xml:space="preserve"> </w:t>
            </w:r>
          </w:p>
        </w:tc>
        <w:tc>
          <w:tcPr>
            <w:tcW w:w="1350" w:type="dxa"/>
            <w:tcBorders>
              <w:top w:val="nil"/>
              <w:left w:val="single" w:sz="4" w:space="0" w:color="000000"/>
              <w:bottom w:val="nil"/>
              <w:right w:val="single" w:sz="4" w:space="0" w:color="000000"/>
            </w:tcBorders>
          </w:tcPr>
          <w:p w14:paraId="2B010D2E" w14:textId="77777777" w:rsidR="00944495" w:rsidRPr="00A47B06" w:rsidRDefault="00944495" w:rsidP="00944495">
            <w:pPr>
              <w:spacing w:after="0" w:line="240" w:lineRule="auto"/>
              <w:rPr>
                <w:rFonts w:ascii="Times New Roman" w:hAnsi="Times New Roman"/>
                <w:sz w:val="20"/>
                <w:szCs w:val="20"/>
              </w:rPr>
            </w:pPr>
            <w:r w:rsidRPr="00A47B06">
              <w:rPr>
                <w:rFonts w:ascii="Times New Roman" w:hAnsi="Times New Roman"/>
                <w:sz w:val="20"/>
                <w:szCs w:val="20"/>
              </w:rPr>
              <w:t>All (Global, Regiona</w:t>
            </w:r>
            <w:r>
              <w:rPr>
                <w:rFonts w:ascii="Times New Roman" w:hAnsi="Times New Roman"/>
                <w:sz w:val="20"/>
                <w:szCs w:val="20"/>
              </w:rPr>
              <w:t>l</w:t>
            </w:r>
            <w:r w:rsidRPr="00A47B06">
              <w:rPr>
                <w:rFonts w:ascii="Times New Roman" w:hAnsi="Times New Roman"/>
                <w:sz w:val="20"/>
                <w:szCs w:val="20"/>
              </w:rPr>
              <w:t xml:space="preserve"> National</w:t>
            </w:r>
          </w:p>
          <w:p w14:paraId="62635B26" w14:textId="77777777" w:rsidR="00150E3C" w:rsidRPr="003964E4" w:rsidRDefault="00944495" w:rsidP="00944495">
            <w:pPr>
              <w:spacing w:after="0" w:line="240" w:lineRule="auto"/>
              <w:rPr>
                <w:rFonts w:ascii="Times New Roman" w:hAnsi="Times New Roman"/>
              </w:rPr>
            </w:pPr>
            <w:r w:rsidRPr="00A47B06">
              <w:rPr>
                <w:rFonts w:ascii="Times New Roman" w:hAnsi="Times New Roman"/>
                <w:sz w:val="20"/>
                <w:szCs w:val="20"/>
              </w:rPr>
              <w:t>Local</w:t>
            </w:r>
          </w:p>
          <w:p w14:paraId="18ACBEE9" w14:textId="77777777" w:rsidR="00150E3C" w:rsidRPr="003964E4" w:rsidRDefault="00150E3C" w:rsidP="00150E3C">
            <w:pPr>
              <w:spacing w:after="0" w:line="240" w:lineRule="auto"/>
              <w:rPr>
                <w:rFonts w:ascii="Times New Roman" w:hAnsi="Times New Roman"/>
              </w:rPr>
            </w:pPr>
          </w:p>
          <w:p w14:paraId="3624BF05" w14:textId="77777777" w:rsidR="00150E3C" w:rsidRPr="003964E4" w:rsidRDefault="00150E3C" w:rsidP="00A47B06">
            <w:pPr>
              <w:spacing w:after="0" w:line="240" w:lineRule="auto"/>
              <w:rPr>
                <w:rFonts w:ascii="Times New Roman" w:hAnsi="Times New Roman"/>
              </w:rPr>
            </w:pPr>
          </w:p>
        </w:tc>
        <w:tc>
          <w:tcPr>
            <w:tcW w:w="810" w:type="dxa"/>
            <w:tcBorders>
              <w:top w:val="nil"/>
              <w:left w:val="single" w:sz="4" w:space="0" w:color="000000"/>
              <w:bottom w:val="nil"/>
              <w:right w:val="single" w:sz="4" w:space="0" w:color="000000"/>
            </w:tcBorders>
          </w:tcPr>
          <w:p w14:paraId="3AC0FC82" w14:textId="77777777" w:rsidR="00150E3C" w:rsidRPr="003964E4" w:rsidRDefault="00944495" w:rsidP="00150E3C">
            <w:pPr>
              <w:spacing w:after="0" w:line="240" w:lineRule="auto"/>
              <w:rPr>
                <w:rFonts w:ascii="Times New Roman" w:hAnsi="Times New Roman"/>
              </w:rPr>
            </w:pPr>
            <w:r>
              <w:rPr>
                <w:rFonts w:ascii="Times New Roman" w:hAnsi="Times New Roman"/>
              </w:rPr>
              <w:t>2019</w:t>
            </w:r>
          </w:p>
          <w:p w14:paraId="18A3CAF7" w14:textId="77777777" w:rsidR="00150E3C" w:rsidRPr="003964E4" w:rsidRDefault="00150E3C" w:rsidP="00150E3C">
            <w:pPr>
              <w:spacing w:after="0" w:line="240" w:lineRule="auto"/>
              <w:rPr>
                <w:rFonts w:ascii="Times New Roman" w:hAnsi="Times New Roman"/>
              </w:rPr>
            </w:pPr>
          </w:p>
          <w:p w14:paraId="5EAE20FF" w14:textId="77777777" w:rsidR="00150E3C" w:rsidRPr="003964E4" w:rsidRDefault="00150E3C" w:rsidP="00A47B06">
            <w:pPr>
              <w:spacing w:after="0" w:line="240" w:lineRule="auto"/>
              <w:rPr>
                <w:rFonts w:ascii="Times New Roman" w:hAnsi="Times New Roman"/>
              </w:rPr>
            </w:pPr>
          </w:p>
        </w:tc>
        <w:tc>
          <w:tcPr>
            <w:tcW w:w="900" w:type="dxa"/>
            <w:tcBorders>
              <w:top w:val="nil"/>
              <w:left w:val="single" w:sz="4" w:space="0" w:color="000000"/>
              <w:bottom w:val="nil"/>
              <w:right w:val="single" w:sz="4" w:space="0" w:color="000000"/>
            </w:tcBorders>
          </w:tcPr>
          <w:p w14:paraId="5934CA7A" w14:textId="77777777" w:rsidR="00150E3C" w:rsidRPr="003964E4" w:rsidRDefault="00944495" w:rsidP="00150E3C">
            <w:pPr>
              <w:spacing w:after="0" w:line="240" w:lineRule="auto"/>
              <w:rPr>
                <w:rFonts w:ascii="Times New Roman" w:hAnsi="Times New Roman"/>
              </w:rPr>
            </w:pPr>
            <w:r>
              <w:rPr>
                <w:rFonts w:ascii="Times New Roman" w:hAnsi="Times New Roman"/>
              </w:rPr>
              <w:t>2030</w:t>
            </w:r>
          </w:p>
          <w:p w14:paraId="59487D1D" w14:textId="77777777" w:rsidR="00150E3C" w:rsidRPr="003964E4" w:rsidRDefault="00150E3C" w:rsidP="00150E3C">
            <w:pPr>
              <w:spacing w:after="0" w:line="240" w:lineRule="auto"/>
              <w:rPr>
                <w:rFonts w:ascii="Times New Roman" w:hAnsi="Times New Roman"/>
              </w:rPr>
            </w:pPr>
          </w:p>
          <w:p w14:paraId="4CF4B6B9" w14:textId="77777777" w:rsidR="00150E3C" w:rsidRPr="003964E4" w:rsidRDefault="00150E3C" w:rsidP="00150E3C">
            <w:pPr>
              <w:spacing w:after="0" w:line="240" w:lineRule="auto"/>
              <w:rPr>
                <w:rFonts w:ascii="Times New Roman" w:hAnsi="Times New Roman"/>
              </w:rPr>
            </w:pPr>
          </w:p>
        </w:tc>
        <w:tc>
          <w:tcPr>
            <w:tcW w:w="1350" w:type="dxa"/>
            <w:tcBorders>
              <w:top w:val="nil"/>
              <w:left w:val="single" w:sz="4" w:space="0" w:color="000000"/>
              <w:bottom w:val="nil"/>
              <w:right w:val="single" w:sz="4" w:space="0" w:color="000000"/>
            </w:tcBorders>
          </w:tcPr>
          <w:p w14:paraId="6312B457" w14:textId="77777777" w:rsidR="00150E3C" w:rsidRPr="003964E4" w:rsidRDefault="00944495" w:rsidP="00150E3C">
            <w:pPr>
              <w:spacing w:after="0" w:line="240" w:lineRule="auto"/>
              <w:rPr>
                <w:rFonts w:ascii="Times New Roman" w:hAnsi="Times New Roman"/>
              </w:rPr>
            </w:pPr>
            <w:r w:rsidRPr="003964E4">
              <w:rPr>
                <w:rFonts w:ascii="Times New Roman" w:hAnsi="Times New Roman"/>
              </w:rPr>
              <w:t>Funds for pilot projects</w:t>
            </w:r>
          </w:p>
          <w:p w14:paraId="5F9D6557" w14:textId="77777777" w:rsidR="00150E3C" w:rsidRPr="003964E4" w:rsidRDefault="00150E3C" w:rsidP="00150E3C">
            <w:pPr>
              <w:spacing w:after="0" w:line="240" w:lineRule="auto"/>
              <w:rPr>
                <w:rFonts w:ascii="Times New Roman" w:hAnsi="Times New Roman"/>
              </w:rPr>
            </w:pPr>
          </w:p>
          <w:p w14:paraId="34459E7C" w14:textId="77777777" w:rsidR="00150E3C" w:rsidRPr="003964E4" w:rsidRDefault="00150E3C" w:rsidP="00150E3C">
            <w:pPr>
              <w:spacing w:after="0" w:line="240" w:lineRule="auto"/>
              <w:rPr>
                <w:rFonts w:ascii="Times New Roman" w:hAnsi="Times New Roman"/>
              </w:rPr>
            </w:pPr>
          </w:p>
        </w:tc>
        <w:tc>
          <w:tcPr>
            <w:tcW w:w="1890" w:type="dxa"/>
            <w:tcBorders>
              <w:top w:val="nil"/>
              <w:left w:val="single" w:sz="4" w:space="0" w:color="000000"/>
              <w:bottom w:val="nil"/>
              <w:right w:val="single" w:sz="4" w:space="0" w:color="000000"/>
            </w:tcBorders>
          </w:tcPr>
          <w:p w14:paraId="6DDDD9C1" w14:textId="77777777" w:rsidR="00150E3C" w:rsidRPr="003964E4" w:rsidRDefault="00944495" w:rsidP="00150E3C">
            <w:pPr>
              <w:rPr>
                <w:rFonts w:ascii="Times New Roman" w:hAnsi="Times New Roman"/>
              </w:rPr>
            </w:pPr>
            <w:r>
              <w:rPr>
                <w:rFonts w:ascii="Times New Roman" w:hAnsi="Times New Roman"/>
              </w:rPr>
              <w:t>IPLC focal point, UNFFS, other major groups and regional networks</w:t>
            </w:r>
          </w:p>
          <w:p w14:paraId="72F7B1BA" w14:textId="77777777" w:rsidR="00150E3C" w:rsidRPr="003964E4" w:rsidRDefault="00150E3C" w:rsidP="00150E3C">
            <w:pPr>
              <w:rPr>
                <w:rFonts w:ascii="Times New Roman" w:hAnsi="Times New Roman"/>
              </w:rPr>
            </w:pPr>
          </w:p>
        </w:tc>
        <w:tc>
          <w:tcPr>
            <w:tcW w:w="1800" w:type="dxa"/>
            <w:tcBorders>
              <w:top w:val="nil"/>
              <w:left w:val="single" w:sz="4" w:space="0" w:color="000000"/>
              <w:bottom w:val="nil"/>
              <w:right w:val="single" w:sz="4" w:space="0" w:color="000000"/>
            </w:tcBorders>
          </w:tcPr>
          <w:p w14:paraId="236A2D13"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 xml:space="preserve">Trends in </w:t>
            </w:r>
          </w:p>
          <w:p w14:paraId="3B4FF929" w14:textId="77777777" w:rsidR="00150E3C" w:rsidRPr="003964E4" w:rsidRDefault="00150E3C" w:rsidP="00150E3C">
            <w:pPr>
              <w:spacing w:after="0" w:line="240" w:lineRule="auto"/>
              <w:rPr>
                <w:rFonts w:ascii="Times New Roman" w:hAnsi="Times New Roman"/>
              </w:rPr>
            </w:pPr>
            <w:proofErr w:type="spellStart"/>
            <w:r w:rsidRPr="003964E4">
              <w:rPr>
                <w:rFonts w:ascii="Times New Roman" w:hAnsi="Times New Roman"/>
              </w:rPr>
              <w:t>Multistakeholder</w:t>
            </w:r>
            <w:proofErr w:type="spellEnd"/>
            <w:r w:rsidRPr="003964E4">
              <w:rPr>
                <w:rFonts w:ascii="Times New Roman" w:hAnsi="Times New Roman"/>
              </w:rPr>
              <w:t xml:space="preserve"> platforms for policy deliberations and decision making on SFM</w:t>
            </w:r>
          </w:p>
        </w:tc>
        <w:tc>
          <w:tcPr>
            <w:tcW w:w="1800" w:type="dxa"/>
            <w:tcBorders>
              <w:top w:val="nil"/>
              <w:left w:val="single" w:sz="4" w:space="0" w:color="000000"/>
              <w:bottom w:val="nil"/>
              <w:right w:val="single" w:sz="4" w:space="0" w:color="000000"/>
            </w:tcBorders>
          </w:tcPr>
          <w:p w14:paraId="061669C6"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Increased in Forests under SFM</w:t>
            </w:r>
          </w:p>
        </w:tc>
      </w:tr>
    </w:tbl>
    <w:p w14:paraId="6B963406" w14:textId="77777777" w:rsidR="00944495" w:rsidRDefault="00944495" w:rsidP="00480CD1">
      <w:pPr>
        <w:pStyle w:val="Default"/>
        <w:rPr>
          <w:rFonts w:ascii="Times New Roman" w:hAnsi="Times New Roman"/>
          <w:b/>
        </w:rPr>
      </w:pPr>
    </w:p>
    <w:p w14:paraId="7C56B34D" w14:textId="77777777" w:rsidR="00480CD1" w:rsidRPr="00480CD1" w:rsidRDefault="00150E3C" w:rsidP="00480CD1">
      <w:pPr>
        <w:pStyle w:val="Default"/>
        <w:rPr>
          <w:sz w:val="28"/>
          <w:szCs w:val="28"/>
        </w:rPr>
      </w:pPr>
      <w:r w:rsidRPr="00EB41FB">
        <w:rPr>
          <w:rFonts w:ascii="Times New Roman" w:hAnsi="Times New Roman"/>
          <w:b/>
        </w:rPr>
        <w:t xml:space="preserve">3.0 - </w:t>
      </w:r>
      <w:r w:rsidR="00480CD1" w:rsidRPr="00480CD1">
        <w:rPr>
          <w:b/>
          <w:bCs/>
          <w:sz w:val="28"/>
          <w:szCs w:val="28"/>
        </w:rPr>
        <w:t xml:space="preserve">Promoting mutual accountability for commitments made and statements of intent in the UNSPF and the Agenda 2030 </w:t>
      </w:r>
    </w:p>
    <w:p w14:paraId="25298B2F" w14:textId="77777777" w:rsidR="00150E3C" w:rsidRPr="00EB41FB" w:rsidRDefault="00150E3C" w:rsidP="00150E3C">
      <w:pPr>
        <w:rPr>
          <w:rFonts w:ascii="Times New Roman" w:hAnsi="Times New Roman"/>
          <w:b/>
          <w:sz w:val="24"/>
          <w:szCs w:val="24"/>
        </w:rPr>
      </w:pPr>
    </w:p>
    <w:tbl>
      <w:tblPr>
        <w:tblW w:w="1364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481"/>
        <w:gridCol w:w="1276"/>
        <w:gridCol w:w="992"/>
        <w:gridCol w:w="992"/>
        <w:gridCol w:w="1276"/>
        <w:gridCol w:w="1559"/>
        <w:gridCol w:w="1560"/>
        <w:gridCol w:w="1610"/>
      </w:tblGrid>
      <w:tr w:rsidR="00150E3C" w:rsidRPr="003964E4" w14:paraId="515F3252" w14:textId="77777777" w:rsidTr="00150E3C">
        <w:trPr>
          <w:trHeight w:val="390"/>
        </w:trPr>
        <w:tc>
          <w:tcPr>
            <w:tcW w:w="900" w:type="dxa"/>
            <w:vMerge w:val="restart"/>
            <w:tcBorders>
              <w:top w:val="single" w:sz="4" w:space="0" w:color="000000"/>
              <w:left w:val="single" w:sz="4" w:space="0" w:color="000000"/>
              <w:right w:val="single" w:sz="4" w:space="0" w:color="000000"/>
            </w:tcBorders>
            <w:vAlign w:val="center"/>
          </w:tcPr>
          <w:p w14:paraId="45CD4771" w14:textId="77777777" w:rsidR="00150E3C" w:rsidRPr="003964E4" w:rsidRDefault="00150E3C" w:rsidP="00150E3C">
            <w:pPr>
              <w:spacing w:after="0" w:line="240" w:lineRule="auto"/>
              <w:jc w:val="center"/>
              <w:rPr>
                <w:rFonts w:ascii="Times New Roman" w:hAnsi="Times New Roman"/>
                <w:b/>
              </w:rPr>
            </w:pPr>
            <w:r w:rsidRPr="003964E4">
              <w:rPr>
                <w:rFonts w:ascii="Times New Roman" w:hAnsi="Times New Roman"/>
              </w:rPr>
              <w:t xml:space="preserve">      </w:t>
            </w:r>
          </w:p>
        </w:tc>
        <w:tc>
          <w:tcPr>
            <w:tcW w:w="3481" w:type="dxa"/>
            <w:vMerge w:val="restart"/>
            <w:tcBorders>
              <w:top w:val="single" w:sz="4" w:space="0" w:color="000000"/>
              <w:left w:val="single" w:sz="4" w:space="0" w:color="000000"/>
              <w:right w:val="single" w:sz="4" w:space="0" w:color="000000"/>
            </w:tcBorders>
            <w:vAlign w:val="center"/>
          </w:tcPr>
          <w:p w14:paraId="6F3A8AD2" w14:textId="77777777" w:rsidR="00150E3C" w:rsidRPr="003964E4" w:rsidRDefault="00150E3C" w:rsidP="00150E3C">
            <w:pPr>
              <w:spacing w:after="0" w:line="240" w:lineRule="auto"/>
              <w:jc w:val="center"/>
              <w:rPr>
                <w:rFonts w:ascii="Times New Roman" w:hAnsi="Times New Roman"/>
              </w:rPr>
            </w:pPr>
            <w:r w:rsidRPr="003964E4">
              <w:rPr>
                <w:rFonts w:ascii="Times New Roman" w:hAnsi="Times New Roman"/>
                <w:b/>
              </w:rPr>
              <w:t>Action/Intervention</w:t>
            </w:r>
          </w:p>
        </w:tc>
        <w:tc>
          <w:tcPr>
            <w:tcW w:w="1276" w:type="dxa"/>
            <w:vMerge w:val="restart"/>
            <w:tcBorders>
              <w:top w:val="single" w:sz="4" w:space="0" w:color="000000"/>
              <w:left w:val="single" w:sz="4" w:space="0" w:color="000000"/>
              <w:right w:val="single" w:sz="4" w:space="0" w:color="000000"/>
            </w:tcBorders>
            <w:vAlign w:val="center"/>
          </w:tcPr>
          <w:p w14:paraId="33EC9326" w14:textId="77777777" w:rsidR="00150E3C" w:rsidRPr="003964E4" w:rsidRDefault="00150E3C" w:rsidP="00150E3C">
            <w:pPr>
              <w:spacing w:after="0" w:line="240" w:lineRule="auto"/>
              <w:jc w:val="center"/>
              <w:rPr>
                <w:rFonts w:ascii="Times New Roman" w:hAnsi="Times New Roman"/>
              </w:rPr>
            </w:pPr>
            <w:r w:rsidRPr="003964E4">
              <w:rPr>
                <w:rFonts w:ascii="Times New Roman" w:hAnsi="Times New Roman"/>
                <w:b/>
              </w:rPr>
              <w:t>Focus Level</w:t>
            </w:r>
          </w:p>
        </w:tc>
        <w:tc>
          <w:tcPr>
            <w:tcW w:w="1984" w:type="dxa"/>
            <w:gridSpan w:val="2"/>
            <w:tcBorders>
              <w:top w:val="single" w:sz="4" w:space="0" w:color="000000"/>
              <w:left w:val="single" w:sz="4" w:space="0" w:color="000000"/>
              <w:bottom w:val="single" w:sz="4" w:space="0" w:color="auto"/>
              <w:right w:val="single" w:sz="4" w:space="0" w:color="000000"/>
            </w:tcBorders>
          </w:tcPr>
          <w:p w14:paraId="15D5F232" w14:textId="77777777" w:rsidR="00150E3C" w:rsidRPr="003964E4" w:rsidRDefault="00150E3C" w:rsidP="00150E3C">
            <w:pPr>
              <w:spacing w:after="0" w:line="240" w:lineRule="auto"/>
              <w:rPr>
                <w:rFonts w:ascii="Times New Roman" w:hAnsi="Times New Roman"/>
                <w:b/>
              </w:rPr>
            </w:pPr>
            <w:r w:rsidRPr="003964E4">
              <w:rPr>
                <w:rFonts w:ascii="Times New Roman" w:hAnsi="Times New Roman"/>
                <w:b/>
              </w:rPr>
              <w:t>Time Frame</w:t>
            </w:r>
          </w:p>
        </w:tc>
        <w:tc>
          <w:tcPr>
            <w:tcW w:w="1276" w:type="dxa"/>
            <w:vMerge w:val="restart"/>
            <w:tcBorders>
              <w:top w:val="single" w:sz="4" w:space="0" w:color="000000"/>
              <w:left w:val="single" w:sz="4" w:space="0" w:color="000000"/>
              <w:right w:val="single" w:sz="4" w:space="0" w:color="000000"/>
            </w:tcBorders>
            <w:vAlign w:val="center"/>
          </w:tcPr>
          <w:p w14:paraId="4BB93664" w14:textId="77777777" w:rsidR="00150E3C" w:rsidRPr="003964E4" w:rsidRDefault="00150E3C" w:rsidP="00150E3C">
            <w:pPr>
              <w:spacing w:after="0" w:line="240" w:lineRule="auto"/>
              <w:jc w:val="center"/>
              <w:rPr>
                <w:rFonts w:ascii="Times New Roman" w:hAnsi="Times New Roman"/>
              </w:rPr>
            </w:pPr>
            <w:r w:rsidRPr="003964E4">
              <w:rPr>
                <w:rFonts w:ascii="Times New Roman" w:hAnsi="Times New Roman"/>
                <w:b/>
              </w:rPr>
              <w:t>Resource Needs</w:t>
            </w:r>
          </w:p>
        </w:tc>
        <w:tc>
          <w:tcPr>
            <w:tcW w:w="1559" w:type="dxa"/>
            <w:vMerge w:val="restart"/>
            <w:tcBorders>
              <w:top w:val="single" w:sz="4" w:space="0" w:color="000000"/>
              <w:left w:val="single" w:sz="4" w:space="0" w:color="000000"/>
              <w:right w:val="single" w:sz="4" w:space="0" w:color="000000"/>
            </w:tcBorders>
            <w:vAlign w:val="center"/>
          </w:tcPr>
          <w:p w14:paraId="1B686615" w14:textId="77777777" w:rsidR="00150E3C" w:rsidRPr="003964E4" w:rsidRDefault="00150E3C" w:rsidP="00150E3C">
            <w:pPr>
              <w:spacing w:after="0" w:line="240" w:lineRule="auto"/>
              <w:jc w:val="center"/>
              <w:rPr>
                <w:rFonts w:ascii="Times New Roman" w:hAnsi="Times New Roman"/>
              </w:rPr>
            </w:pPr>
            <w:r w:rsidRPr="003964E4">
              <w:rPr>
                <w:rFonts w:ascii="Times New Roman" w:hAnsi="Times New Roman"/>
                <w:b/>
              </w:rPr>
              <w:t>Lead MG &amp; Partners</w:t>
            </w:r>
          </w:p>
        </w:tc>
        <w:tc>
          <w:tcPr>
            <w:tcW w:w="1560" w:type="dxa"/>
            <w:vMerge w:val="restart"/>
            <w:tcBorders>
              <w:top w:val="single" w:sz="4" w:space="0" w:color="000000"/>
              <w:left w:val="single" w:sz="4" w:space="0" w:color="000000"/>
              <w:right w:val="single" w:sz="4" w:space="0" w:color="000000"/>
            </w:tcBorders>
            <w:vAlign w:val="center"/>
          </w:tcPr>
          <w:p w14:paraId="0F20FF9C" w14:textId="77777777" w:rsidR="00150E3C" w:rsidRPr="003964E4" w:rsidRDefault="00150E3C" w:rsidP="00150E3C">
            <w:pPr>
              <w:spacing w:after="0" w:line="240" w:lineRule="auto"/>
              <w:jc w:val="center"/>
              <w:rPr>
                <w:rFonts w:ascii="Times New Roman" w:hAnsi="Times New Roman"/>
              </w:rPr>
            </w:pPr>
            <w:r w:rsidRPr="003964E4">
              <w:rPr>
                <w:rFonts w:ascii="Times New Roman" w:hAnsi="Times New Roman"/>
                <w:b/>
              </w:rPr>
              <w:t>Key Indicator</w:t>
            </w:r>
          </w:p>
        </w:tc>
        <w:tc>
          <w:tcPr>
            <w:tcW w:w="1610" w:type="dxa"/>
            <w:vMerge w:val="restart"/>
            <w:tcBorders>
              <w:top w:val="single" w:sz="4" w:space="0" w:color="000000"/>
              <w:left w:val="single" w:sz="4" w:space="0" w:color="000000"/>
              <w:right w:val="single" w:sz="4" w:space="0" w:color="000000"/>
            </w:tcBorders>
            <w:vAlign w:val="center"/>
          </w:tcPr>
          <w:p w14:paraId="7FFABE30" w14:textId="77777777" w:rsidR="00150E3C" w:rsidRPr="003964E4" w:rsidRDefault="00150E3C" w:rsidP="00150E3C">
            <w:pPr>
              <w:spacing w:after="0" w:line="240" w:lineRule="auto"/>
              <w:jc w:val="center"/>
              <w:rPr>
                <w:rFonts w:ascii="Times New Roman" w:hAnsi="Times New Roman"/>
              </w:rPr>
            </w:pPr>
            <w:r w:rsidRPr="003964E4">
              <w:rPr>
                <w:rFonts w:ascii="Times New Roman" w:hAnsi="Times New Roman"/>
                <w:b/>
              </w:rPr>
              <w:t>Expected Outcome</w:t>
            </w:r>
          </w:p>
        </w:tc>
      </w:tr>
      <w:tr w:rsidR="00150E3C" w:rsidRPr="003964E4" w14:paraId="494636B8" w14:textId="77777777" w:rsidTr="00150E3C">
        <w:trPr>
          <w:trHeight w:val="285"/>
        </w:trPr>
        <w:tc>
          <w:tcPr>
            <w:tcW w:w="900" w:type="dxa"/>
            <w:vMerge/>
            <w:tcBorders>
              <w:left w:val="single" w:sz="4" w:space="0" w:color="000000"/>
              <w:bottom w:val="single" w:sz="4" w:space="0" w:color="000000"/>
              <w:right w:val="single" w:sz="4" w:space="0" w:color="000000"/>
            </w:tcBorders>
          </w:tcPr>
          <w:p w14:paraId="4C1A496F" w14:textId="77777777" w:rsidR="00150E3C" w:rsidRPr="003964E4" w:rsidRDefault="00150E3C" w:rsidP="00150E3C">
            <w:pPr>
              <w:spacing w:after="0" w:line="240" w:lineRule="auto"/>
              <w:rPr>
                <w:rFonts w:ascii="Times New Roman" w:hAnsi="Times New Roman"/>
                <w:b/>
              </w:rPr>
            </w:pPr>
          </w:p>
        </w:tc>
        <w:tc>
          <w:tcPr>
            <w:tcW w:w="3481" w:type="dxa"/>
            <w:vMerge/>
            <w:tcBorders>
              <w:left w:val="single" w:sz="4" w:space="0" w:color="000000"/>
              <w:bottom w:val="single" w:sz="4" w:space="0" w:color="000000"/>
              <w:right w:val="single" w:sz="4" w:space="0" w:color="000000"/>
            </w:tcBorders>
          </w:tcPr>
          <w:p w14:paraId="277FF267" w14:textId="77777777" w:rsidR="00150E3C" w:rsidRPr="003964E4" w:rsidRDefault="00150E3C" w:rsidP="00150E3C">
            <w:pPr>
              <w:spacing w:after="0" w:line="240" w:lineRule="auto"/>
              <w:rPr>
                <w:rFonts w:ascii="Times New Roman" w:hAnsi="Times New Roman"/>
                <w:b/>
              </w:rPr>
            </w:pPr>
          </w:p>
        </w:tc>
        <w:tc>
          <w:tcPr>
            <w:tcW w:w="1276" w:type="dxa"/>
            <w:vMerge/>
            <w:tcBorders>
              <w:left w:val="single" w:sz="4" w:space="0" w:color="000000"/>
              <w:bottom w:val="single" w:sz="4" w:space="0" w:color="000000"/>
              <w:right w:val="single" w:sz="4" w:space="0" w:color="000000"/>
            </w:tcBorders>
          </w:tcPr>
          <w:p w14:paraId="72833367" w14:textId="77777777" w:rsidR="00150E3C" w:rsidRPr="003964E4" w:rsidRDefault="00150E3C" w:rsidP="00150E3C">
            <w:pPr>
              <w:spacing w:after="0" w:line="240" w:lineRule="auto"/>
              <w:rPr>
                <w:rFonts w:ascii="Times New Roman" w:hAnsi="Times New Roman"/>
                <w:b/>
              </w:rPr>
            </w:pPr>
          </w:p>
        </w:tc>
        <w:tc>
          <w:tcPr>
            <w:tcW w:w="992" w:type="dxa"/>
            <w:tcBorders>
              <w:top w:val="single" w:sz="4" w:space="0" w:color="auto"/>
              <w:left w:val="single" w:sz="4" w:space="0" w:color="000000"/>
              <w:bottom w:val="single" w:sz="4" w:space="0" w:color="000000"/>
              <w:right w:val="single" w:sz="4" w:space="0" w:color="000000"/>
            </w:tcBorders>
          </w:tcPr>
          <w:p w14:paraId="2E57FC64" w14:textId="77777777" w:rsidR="00150E3C" w:rsidRPr="003964E4" w:rsidRDefault="00150E3C" w:rsidP="00150E3C">
            <w:pPr>
              <w:spacing w:after="0" w:line="240" w:lineRule="auto"/>
              <w:rPr>
                <w:rFonts w:ascii="Times New Roman" w:hAnsi="Times New Roman"/>
                <w:b/>
              </w:rPr>
            </w:pPr>
            <w:r w:rsidRPr="003964E4">
              <w:rPr>
                <w:rFonts w:ascii="Times New Roman" w:hAnsi="Times New Roman"/>
                <w:b/>
              </w:rPr>
              <w:t>Start</w:t>
            </w:r>
          </w:p>
        </w:tc>
        <w:tc>
          <w:tcPr>
            <w:tcW w:w="992" w:type="dxa"/>
            <w:tcBorders>
              <w:top w:val="single" w:sz="4" w:space="0" w:color="auto"/>
              <w:left w:val="single" w:sz="4" w:space="0" w:color="000000"/>
              <w:bottom w:val="single" w:sz="4" w:space="0" w:color="000000"/>
              <w:right w:val="single" w:sz="4" w:space="0" w:color="000000"/>
            </w:tcBorders>
          </w:tcPr>
          <w:p w14:paraId="007A597B" w14:textId="77777777" w:rsidR="00150E3C" w:rsidRPr="003964E4" w:rsidRDefault="00150E3C" w:rsidP="00150E3C">
            <w:pPr>
              <w:spacing w:after="0" w:line="240" w:lineRule="auto"/>
              <w:rPr>
                <w:rFonts w:ascii="Times New Roman" w:hAnsi="Times New Roman"/>
                <w:b/>
              </w:rPr>
            </w:pPr>
            <w:r w:rsidRPr="003964E4">
              <w:rPr>
                <w:rFonts w:ascii="Times New Roman" w:hAnsi="Times New Roman"/>
                <w:b/>
              </w:rPr>
              <w:t>End</w:t>
            </w:r>
          </w:p>
        </w:tc>
        <w:tc>
          <w:tcPr>
            <w:tcW w:w="1276" w:type="dxa"/>
            <w:vMerge/>
            <w:tcBorders>
              <w:left w:val="single" w:sz="4" w:space="0" w:color="000000"/>
              <w:bottom w:val="single" w:sz="4" w:space="0" w:color="000000"/>
              <w:right w:val="single" w:sz="4" w:space="0" w:color="000000"/>
            </w:tcBorders>
          </w:tcPr>
          <w:p w14:paraId="70C76C4B" w14:textId="77777777" w:rsidR="00150E3C" w:rsidRPr="003964E4" w:rsidRDefault="00150E3C" w:rsidP="00150E3C">
            <w:pPr>
              <w:spacing w:after="0" w:line="240" w:lineRule="auto"/>
              <w:rPr>
                <w:rFonts w:ascii="Times New Roman" w:hAnsi="Times New Roman"/>
                <w:b/>
              </w:rPr>
            </w:pPr>
          </w:p>
        </w:tc>
        <w:tc>
          <w:tcPr>
            <w:tcW w:w="1559" w:type="dxa"/>
            <w:vMerge/>
            <w:tcBorders>
              <w:left w:val="single" w:sz="4" w:space="0" w:color="000000"/>
              <w:bottom w:val="single" w:sz="4" w:space="0" w:color="000000"/>
              <w:right w:val="single" w:sz="4" w:space="0" w:color="000000"/>
            </w:tcBorders>
          </w:tcPr>
          <w:p w14:paraId="2D926452" w14:textId="77777777" w:rsidR="00150E3C" w:rsidRPr="003964E4" w:rsidRDefault="00150E3C" w:rsidP="00150E3C">
            <w:pPr>
              <w:spacing w:after="0" w:line="240" w:lineRule="auto"/>
              <w:rPr>
                <w:rFonts w:ascii="Times New Roman" w:hAnsi="Times New Roman"/>
                <w:b/>
              </w:rPr>
            </w:pPr>
          </w:p>
        </w:tc>
        <w:tc>
          <w:tcPr>
            <w:tcW w:w="1560" w:type="dxa"/>
            <w:vMerge/>
            <w:tcBorders>
              <w:left w:val="single" w:sz="4" w:space="0" w:color="000000"/>
              <w:bottom w:val="single" w:sz="4" w:space="0" w:color="000000"/>
              <w:right w:val="single" w:sz="4" w:space="0" w:color="000000"/>
            </w:tcBorders>
          </w:tcPr>
          <w:p w14:paraId="641F7288" w14:textId="77777777" w:rsidR="00150E3C" w:rsidRPr="003964E4" w:rsidRDefault="00150E3C" w:rsidP="00150E3C">
            <w:pPr>
              <w:spacing w:after="0" w:line="240" w:lineRule="auto"/>
              <w:rPr>
                <w:rFonts w:ascii="Times New Roman" w:hAnsi="Times New Roman"/>
                <w:b/>
              </w:rPr>
            </w:pPr>
          </w:p>
        </w:tc>
        <w:tc>
          <w:tcPr>
            <w:tcW w:w="1610" w:type="dxa"/>
            <w:vMerge/>
            <w:tcBorders>
              <w:left w:val="single" w:sz="4" w:space="0" w:color="000000"/>
              <w:bottom w:val="single" w:sz="4" w:space="0" w:color="000000"/>
              <w:right w:val="single" w:sz="4" w:space="0" w:color="000000"/>
            </w:tcBorders>
          </w:tcPr>
          <w:p w14:paraId="2579B5F5" w14:textId="77777777" w:rsidR="00150E3C" w:rsidRPr="003964E4" w:rsidRDefault="00150E3C" w:rsidP="00150E3C">
            <w:pPr>
              <w:spacing w:after="0" w:line="240" w:lineRule="auto"/>
              <w:rPr>
                <w:rFonts w:ascii="Times New Roman" w:hAnsi="Times New Roman"/>
                <w:b/>
              </w:rPr>
            </w:pPr>
          </w:p>
        </w:tc>
      </w:tr>
      <w:tr w:rsidR="00150E3C" w:rsidRPr="003964E4" w14:paraId="3F211827" w14:textId="77777777" w:rsidTr="00150E3C">
        <w:trPr>
          <w:trHeight w:val="46"/>
        </w:trPr>
        <w:tc>
          <w:tcPr>
            <w:tcW w:w="900" w:type="dxa"/>
            <w:tcBorders>
              <w:left w:val="single" w:sz="4" w:space="0" w:color="000000"/>
              <w:bottom w:val="single" w:sz="4" w:space="0" w:color="000000"/>
              <w:right w:val="single" w:sz="4" w:space="0" w:color="000000"/>
            </w:tcBorders>
          </w:tcPr>
          <w:p w14:paraId="25AE0BF5" w14:textId="77777777" w:rsidR="00150E3C" w:rsidRPr="003964E4" w:rsidRDefault="00150E3C" w:rsidP="00150E3C">
            <w:pPr>
              <w:spacing w:after="0" w:line="240" w:lineRule="auto"/>
              <w:rPr>
                <w:rFonts w:ascii="Times New Roman" w:hAnsi="Times New Roman"/>
                <w:b/>
                <w:sz w:val="4"/>
                <w:szCs w:val="4"/>
              </w:rPr>
            </w:pPr>
          </w:p>
        </w:tc>
        <w:tc>
          <w:tcPr>
            <w:tcW w:w="3481" w:type="dxa"/>
            <w:tcBorders>
              <w:left w:val="single" w:sz="4" w:space="0" w:color="000000"/>
              <w:bottom w:val="single" w:sz="4" w:space="0" w:color="000000"/>
              <w:right w:val="single" w:sz="4" w:space="0" w:color="000000"/>
            </w:tcBorders>
          </w:tcPr>
          <w:p w14:paraId="210D8B0D" w14:textId="77777777" w:rsidR="00150E3C" w:rsidRPr="003964E4" w:rsidRDefault="00150E3C" w:rsidP="00150E3C">
            <w:pPr>
              <w:spacing w:after="0" w:line="240" w:lineRule="auto"/>
              <w:rPr>
                <w:rFonts w:ascii="Times New Roman" w:hAnsi="Times New Roman"/>
                <w:b/>
                <w:sz w:val="4"/>
                <w:szCs w:val="4"/>
              </w:rPr>
            </w:pPr>
          </w:p>
        </w:tc>
        <w:tc>
          <w:tcPr>
            <w:tcW w:w="1276" w:type="dxa"/>
            <w:tcBorders>
              <w:left w:val="single" w:sz="4" w:space="0" w:color="000000"/>
              <w:bottom w:val="single" w:sz="4" w:space="0" w:color="000000"/>
              <w:right w:val="single" w:sz="4" w:space="0" w:color="000000"/>
            </w:tcBorders>
          </w:tcPr>
          <w:p w14:paraId="1F9C2B6B" w14:textId="77777777" w:rsidR="00150E3C" w:rsidRPr="003964E4" w:rsidRDefault="00150E3C" w:rsidP="00150E3C">
            <w:pPr>
              <w:spacing w:after="0" w:line="240" w:lineRule="auto"/>
              <w:rPr>
                <w:rFonts w:ascii="Times New Roman" w:hAnsi="Times New Roman"/>
                <w:b/>
                <w:sz w:val="4"/>
                <w:szCs w:val="4"/>
              </w:rPr>
            </w:pPr>
          </w:p>
        </w:tc>
        <w:tc>
          <w:tcPr>
            <w:tcW w:w="992" w:type="dxa"/>
            <w:tcBorders>
              <w:top w:val="single" w:sz="4" w:space="0" w:color="auto"/>
              <w:left w:val="single" w:sz="4" w:space="0" w:color="000000"/>
              <w:bottom w:val="single" w:sz="4" w:space="0" w:color="000000"/>
              <w:right w:val="single" w:sz="4" w:space="0" w:color="000000"/>
            </w:tcBorders>
          </w:tcPr>
          <w:p w14:paraId="453A7C77" w14:textId="77777777" w:rsidR="00150E3C" w:rsidRPr="003964E4" w:rsidRDefault="00150E3C" w:rsidP="00150E3C">
            <w:pPr>
              <w:spacing w:after="0" w:line="240" w:lineRule="auto"/>
              <w:rPr>
                <w:rFonts w:ascii="Times New Roman" w:hAnsi="Times New Roman"/>
                <w:b/>
                <w:sz w:val="4"/>
                <w:szCs w:val="4"/>
              </w:rPr>
            </w:pPr>
          </w:p>
        </w:tc>
        <w:tc>
          <w:tcPr>
            <w:tcW w:w="992" w:type="dxa"/>
            <w:tcBorders>
              <w:top w:val="single" w:sz="4" w:space="0" w:color="auto"/>
              <w:left w:val="single" w:sz="4" w:space="0" w:color="000000"/>
              <w:bottom w:val="single" w:sz="4" w:space="0" w:color="000000"/>
              <w:right w:val="single" w:sz="4" w:space="0" w:color="000000"/>
            </w:tcBorders>
          </w:tcPr>
          <w:p w14:paraId="6FC5BDD7" w14:textId="77777777" w:rsidR="00150E3C" w:rsidRPr="003964E4" w:rsidRDefault="00150E3C" w:rsidP="00150E3C">
            <w:pPr>
              <w:spacing w:after="0" w:line="240" w:lineRule="auto"/>
              <w:rPr>
                <w:rFonts w:ascii="Times New Roman" w:hAnsi="Times New Roman"/>
                <w:b/>
                <w:sz w:val="4"/>
                <w:szCs w:val="4"/>
              </w:rPr>
            </w:pPr>
          </w:p>
        </w:tc>
        <w:tc>
          <w:tcPr>
            <w:tcW w:w="1276" w:type="dxa"/>
            <w:tcBorders>
              <w:left w:val="single" w:sz="4" w:space="0" w:color="000000"/>
              <w:bottom w:val="single" w:sz="4" w:space="0" w:color="000000"/>
              <w:right w:val="single" w:sz="4" w:space="0" w:color="000000"/>
            </w:tcBorders>
          </w:tcPr>
          <w:p w14:paraId="1010CE6E" w14:textId="77777777" w:rsidR="00150E3C" w:rsidRPr="003964E4" w:rsidRDefault="00150E3C" w:rsidP="00150E3C">
            <w:pPr>
              <w:spacing w:after="0" w:line="240" w:lineRule="auto"/>
              <w:rPr>
                <w:rFonts w:ascii="Times New Roman" w:hAnsi="Times New Roman"/>
                <w:b/>
                <w:sz w:val="4"/>
                <w:szCs w:val="4"/>
              </w:rPr>
            </w:pPr>
          </w:p>
        </w:tc>
        <w:tc>
          <w:tcPr>
            <w:tcW w:w="1559" w:type="dxa"/>
            <w:tcBorders>
              <w:left w:val="single" w:sz="4" w:space="0" w:color="000000"/>
              <w:bottom w:val="single" w:sz="4" w:space="0" w:color="000000"/>
              <w:right w:val="single" w:sz="4" w:space="0" w:color="000000"/>
            </w:tcBorders>
          </w:tcPr>
          <w:p w14:paraId="6FCC0609" w14:textId="77777777" w:rsidR="00150E3C" w:rsidRPr="003964E4" w:rsidRDefault="00150E3C" w:rsidP="00150E3C">
            <w:pPr>
              <w:spacing w:after="0" w:line="240" w:lineRule="auto"/>
              <w:rPr>
                <w:rFonts w:ascii="Times New Roman" w:hAnsi="Times New Roman"/>
                <w:b/>
                <w:sz w:val="4"/>
                <w:szCs w:val="4"/>
              </w:rPr>
            </w:pPr>
          </w:p>
        </w:tc>
        <w:tc>
          <w:tcPr>
            <w:tcW w:w="1560" w:type="dxa"/>
            <w:tcBorders>
              <w:left w:val="single" w:sz="4" w:space="0" w:color="000000"/>
              <w:bottom w:val="single" w:sz="4" w:space="0" w:color="000000"/>
              <w:right w:val="single" w:sz="4" w:space="0" w:color="000000"/>
            </w:tcBorders>
          </w:tcPr>
          <w:p w14:paraId="01106A54" w14:textId="77777777" w:rsidR="00150E3C" w:rsidRPr="003964E4" w:rsidRDefault="00150E3C" w:rsidP="00150E3C">
            <w:pPr>
              <w:spacing w:after="0" w:line="240" w:lineRule="auto"/>
              <w:rPr>
                <w:rFonts w:ascii="Times New Roman" w:hAnsi="Times New Roman"/>
                <w:b/>
                <w:sz w:val="4"/>
                <w:szCs w:val="4"/>
              </w:rPr>
            </w:pPr>
          </w:p>
        </w:tc>
        <w:tc>
          <w:tcPr>
            <w:tcW w:w="1610" w:type="dxa"/>
            <w:tcBorders>
              <w:left w:val="single" w:sz="4" w:space="0" w:color="000000"/>
              <w:bottom w:val="single" w:sz="4" w:space="0" w:color="000000"/>
              <w:right w:val="single" w:sz="4" w:space="0" w:color="000000"/>
            </w:tcBorders>
          </w:tcPr>
          <w:p w14:paraId="6DCBD116" w14:textId="77777777" w:rsidR="00150E3C" w:rsidRPr="003964E4" w:rsidRDefault="00150E3C" w:rsidP="00150E3C">
            <w:pPr>
              <w:spacing w:after="0" w:line="240" w:lineRule="auto"/>
              <w:rPr>
                <w:rFonts w:ascii="Times New Roman" w:hAnsi="Times New Roman"/>
                <w:b/>
                <w:sz w:val="4"/>
                <w:szCs w:val="4"/>
              </w:rPr>
            </w:pPr>
          </w:p>
        </w:tc>
      </w:tr>
      <w:tr w:rsidR="00150E3C" w:rsidRPr="003964E4" w14:paraId="67093181" w14:textId="77777777" w:rsidTr="00150E3C">
        <w:trPr>
          <w:trHeight w:val="857"/>
        </w:trPr>
        <w:tc>
          <w:tcPr>
            <w:tcW w:w="900" w:type="dxa"/>
            <w:tcBorders>
              <w:top w:val="single" w:sz="4" w:space="0" w:color="000000"/>
              <w:left w:val="single" w:sz="4" w:space="0" w:color="000000"/>
              <w:bottom w:val="nil"/>
              <w:right w:val="single" w:sz="4" w:space="0" w:color="000000"/>
            </w:tcBorders>
            <w:shd w:val="clear" w:color="auto" w:fill="DCFED6"/>
          </w:tcPr>
          <w:p w14:paraId="73A86968" w14:textId="77777777" w:rsidR="00150E3C" w:rsidRPr="003964E4" w:rsidRDefault="00150E3C" w:rsidP="00150E3C">
            <w:pPr>
              <w:spacing w:after="0" w:line="240" w:lineRule="auto"/>
              <w:rPr>
                <w:rFonts w:ascii="Times New Roman" w:hAnsi="Times New Roman"/>
              </w:rPr>
            </w:pPr>
          </w:p>
        </w:tc>
        <w:tc>
          <w:tcPr>
            <w:tcW w:w="3481" w:type="dxa"/>
            <w:tcBorders>
              <w:top w:val="single" w:sz="4" w:space="0" w:color="000000"/>
              <w:left w:val="single" w:sz="4" w:space="0" w:color="000000"/>
              <w:bottom w:val="nil"/>
              <w:right w:val="single" w:sz="4" w:space="0" w:color="000000"/>
            </w:tcBorders>
            <w:shd w:val="clear" w:color="auto" w:fill="DCFED6"/>
          </w:tcPr>
          <w:p w14:paraId="1EE0A16F" w14:textId="77777777" w:rsidR="008B003B" w:rsidRPr="003964E4" w:rsidRDefault="00150E3C" w:rsidP="00480CD1">
            <w:pPr>
              <w:spacing w:after="0" w:line="240" w:lineRule="auto"/>
              <w:rPr>
                <w:rFonts w:ascii="Times New Roman" w:hAnsi="Times New Roman"/>
              </w:rPr>
            </w:pPr>
            <w:r w:rsidRPr="003964E4">
              <w:rPr>
                <w:rFonts w:ascii="Times New Roman" w:hAnsi="Times New Roman"/>
                <w:sz w:val="20"/>
                <w:szCs w:val="20"/>
              </w:rPr>
              <w:t xml:space="preserve">3.1- </w:t>
            </w:r>
          </w:p>
          <w:p w14:paraId="2A9DF378" w14:textId="77777777" w:rsidR="008B003B" w:rsidRPr="008B003B" w:rsidRDefault="008B003B" w:rsidP="008B003B">
            <w:pPr>
              <w:widowControl w:val="0"/>
              <w:autoSpaceDE w:val="0"/>
              <w:autoSpaceDN w:val="0"/>
              <w:adjustRightInd w:val="0"/>
              <w:spacing w:after="0" w:line="240" w:lineRule="auto"/>
              <w:jc w:val="both"/>
              <w:rPr>
                <w:rFonts w:ascii="Times New Roman" w:eastAsiaTheme="minorEastAsia" w:hAnsi="Times New Roman"/>
                <w:color w:val="000000"/>
              </w:rPr>
            </w:pPr>
            <w:r w:rsidRPr="008B003B">
              <w:rPr>
                <w:rFonts w:ascii="Times New Roman" w:eastAsiaTheme="minorEastAsia" w:hAnsi="Times New Roman"/>
                <w:color w:val="000000"/>
              </w:rPr>
              <w:t xml:space="preserve">Promote mutual and collective accountability for delivering on commitments and expressed intentions in forest related activities </w:t>
            </w:r>
          </w:p>
          <w:p w14:paraId="08921BC3" w14:textId="77777777" w:rsidR="00150E3C" w:rsidRPr="003964E4" w:rsidRDefault="00150E3C" w:rsidP="00480CD1">
            <w:pPr>
              <w:spacing w:after="0" w:line="240" w:lineRule="auto"/>
              <w:rPr>
                <w:rFonts w:ascii="Times New Roman" w:hAnsi="Times New Roman"/>
              </w:rPr>
            </w:pPr>
          </w:p>
        </w:tc>
        <w:tc>
          <w:tcPr>
            <w:tcW w:w="1276" w:type="dxa"/>
            <w:tcBorders>
              <w:top w:val="single" w:sz="4" w:space="0" w:color="000000"/>
              <w:left w:val="single" w:sz="4" w:space="0" w:color="000000"/>
              <w:bottom w:val="nil"/>
              <w:right w:val="single" w:sz="4" w:space="0" w:color="000000"/>
            </w:tcBorders>
            <w:shd w:val="clear" w:color="auto" w:fill="DCFED6"/>
          </w:tcPr>
          <w:p w14:paraId="683FC128" w14:textId="77777777" w:rsidR="00150E3C" w:rsidRPr="003964E4" w:rsidRDefault="00150E3C" w:rsidP="00150E3C">
            <w:pPr>
              <w:spacing w:after="0" w:line="240" w:lineRule="auto"/>
              <w:rPr>
                <w:rFonts w:ascii="Times New Roman" w:hAnsi="Times New Roman"/>
              </w:rPr>
            </w:pPr>
            <w:r w:rsidRPr="003964E4">
              <w:rPr>
                <w:rFonts w:ascii="Times New Roman" w:hAnsi="Times New Roman"/>
                <w:sz w:val="20"/>
                <w:szCs w:val="20"/>
              </w:rPr>
              <w:t>Global, regional, national and local</w:t>
            </w:r>
          </w:p>
        </w:tc>
        <w:tc>
          <w:tcPr>
            <w:tcW w:w="992" w:type="dxa"/>
            <w:tcBorders>
              <w:top w:val="single" w:sz="4" w:space="0" w:color="000000"/>
              <w:left w:val="single" w:sz="4" w:space="0" w:color="000000"/>
              <w:bottom w:val="nil"/>
              <w:right w:val="single" w:sz="4" w:space="0" w:color="000000"/>
            </w:tcBorders>
            <w:shd w:val="clear" w:color="auto" w:fill="DCFED6"/>
          </w:tcPr>
          <w:p w14:paraId="70E21A02" w14:textId="77777777" w:rsidR="00150E3C" w:rsidRPr="003964E4" w:rsidRDefault="008B003B" w:rsidP="00150E3C">
            <w:pPr>
              <w:spacing w:after="0" w:line="240" w:lineRule="auto"/>
              <w:rPr>
                <w:rFonts w:ascii="Times New Roman" w:hAnsi="Times New Roman"/>
              </w:rPr>
            </w:pPr>
            <w:r>
              <w:rPr>
                <w:rFonts w:ascii="Times New Roman" w:hAnsi="Times New Roman"/>
              </w:rPr>
              <w:t>2019</w:t>
            </w:r>
          </w:p>
        </w:tc>
        <w:tc>
          <w:tcPr>
            <w:tcW w:w="992" w:type="dxa"/>
            <w:tcBorders>
              <w:top w:val="single" w:sz="4" w:space="0" w:color="000000"/>
              <w:left w:val="single" w:sz="4" w:space="0" w:color="000000"/>
              <w:bottom w:val="nil"/>
              <w:right w:val="single" w:sz="4" w:space="0" w:color="000000"/>
            </w:tcBorders>
            <w:shd w:val="clear" w:color="auto" w:fill="DCFED6"/>
          </w:tcPr>
          <w:p w14:paraId="2D0CAFF2"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2030</w:t>
            </w:r>
          </w:p>
        </w:tc>
        <w:tc>
          <w:tcPr>
            <w:tcW w:w="1276" w:type="dxa"/>
            <w:tcBorders>
              <w:top w:val="single" w:sz="4" w:space="0" w:color="000000"/>
              <w:left w:val="single" w:sz="4" w:space="0" w:color="000000"/>
              <w:bottom w:val="nil"/>
              <w:right w:val="single" w:sz="4" w:space="0" w:color="000000"/>
            </w:tcBorders>
            <w:shd w:val="clear" w:color="auto" w:fill="DCFED6"/>
          </w:tcPr>
          <w:p w14:paraId="5AC69C12"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Consultant to prepare state of the art best practices paper</w:t>
            </w:r>
          </w:p>
        </w:tc>
        <w:tc>
          <w:tcPr>
            <w:tcW w:w="1559" w:type="dxa"/>
            <w:tcBorders>
              <w:top w:val="single" w:sz="4" w:space="0" w:color="000000"/>
              <w:left w:val="single" w:sz="4" w:space="0" w:color="000000"/>
              <w:bottom w:val="nil"/>
              <w:right w:val="single" w:sz="4" w:space="0" w:color="000000"/>
            </w:tcBorders>
            <w:shd w:val="clear" w:color="auto" w:fill="DCFED6"/>
          </w:tcPr>
          <w:p w14:paraId="105E517B" w14:textId="77777777" w:rsidR="00186F82" w:rsidRPr="003964E4" w:rsidRDefault="00186F82" w:rsidP="00186F82">
            <w:pPr>
              <w:rPr>
                <w:rFonts w:ascii="Times New Roman" w:hAnsi="Times New Roman"/>
              </w:rPr>
            </w:pPr>
            <w:r>
              <w:rPr>
                <w:rFonts w:ascii="Times New Roman" w:hAnsi="Times New Roman"/>
              </w:rPr>
              <w:t xml:space="preserve">IPLC, UNFFs other agencies UNDP and FAO, women , youth and </w:t>
            </w:r>
            <w:proofErr w:type="gramStart"/>
            <w:r>
              <w:rPr>
                <w:rFonts w:ascii="Times New Roman" w:hAnsi="Times New Roman"/>
              </w:rPr>
              <w:t>other</w:t>
            </w:r>
            <w:proofErr w:type="gramEnd"/>
            <w:r>
              <w:rPr>
                <w:rFonts w:ascii="Times New Roman" w:hAnsi="Times New Roman"/>
              </w:rPr>
              <w:t xml:space="preserve"> MG</w:t>
            </w:r>
          </w:p>
          <w:p w14:paraId="0D68A797" w14:textId="77777777" w:rsidR="00150E3C" w:rsidRPr="003964E4" w:rsidRDefault="00150E3C" w:rsidP="00150E3C">
            <w:pPr>
              <w:spacing w:after="0" w:line="240" w:lineRule="auto"/>
              <w:rPr>
                <w:rFonts w:ascii="Times New Roman" w:hAnsi="Times New Roman"/>
              </w:rPr>
            </w:pPr>
          </w:p>
        </w:tc>
        <w:tc>
          <w:tcPr>
            <w:tcW w:w="1560" w:type="dxa"/>
            <w:tcBorders>
              <w:top w:val="single" w:sz="4" w:space="0" w:color="000000"/>
              <w:left w:val="single" w:sz="4" w:space="0" w:color="000000"/>
              <w:bottom w:val="nil"/>
              <w:right w:val="single" w:sz="4" w:space="0" w:color="000000"/>
            </w:tcBorders>
            <w:shd w:val="clear" w:color="auto" w:fill="DCFED6"/>
          </w:tcPr>
          <w:p w14:paraId="02F1FF69"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Trends in the development of forest-based industries.</w:t>
            </w:r>
          </w:p>
        </w:tc>
        <w:tc>
          <w:tcPr>
            <w:tcW w:w="1610" w:type="dxa"/>
            <w:tcBorders>
              <w:top w:val="single" w:sz="4" w:space="0" w:color="000000"/>
              <w:left w:val="single" w:sz="4" w:space="0" w:color="000000"/>
              <w:bottom w:val="nil"/>
              <w:right w:val="single" w:sz="4" w:space="0" w:color="000000"/>
            </w:tcBorders>
            <w:shd w:val="clear" w:color="auto" w:fill="DCFED6"/>
          </w:tcPr>
          <w:p w14:paraId="18E0116D"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Livelihood improvements of forest depended people.</w:t>
            </w:r>
          </w:p>
        </w:tc>
      </w:tr>
      <w:tr w:rsidR="00150E3C" w:rsidRPr="003964E4" w14:paraId="43ACE51E" w14:textId="77777777" w:rsidTr="00150E3C">
        <w:trPr>
          <w:trHeight w:val="2070"/>
        </w:trPr>
        <w:tc>
          <w:tcPr>
            <w:tcW w:w="900" w:type="dxa"/>
            <w:tcBorders>
              <w:top w:val="nil"/>
              <w:left w:val="single" w:sz="4" w:space="0" w:color="000000"/>
              <w:bottom w:val="nil"/>
              <w:right w:val="single" w:sz="4" w:space="0" w:color="000000"/>
            </w:tcBorders>
            <w:shd w:val="clear" w:color="auto" w:fill="auto"/>
          </w:tcPr>
          <w:p w14:paraId="66BD0777" w14:textId="77777777" w:rsidR="00150E3C" w:rsidRPr="003964E4" w:rsidRDefault="00150E3C" w:rsidP="00150E3C">
            <w:pPr>
              <w:spacing w:after="0" w:line="240" w:lineRule="auto"/>
              <w:rPr>
                <w:rFonts w:ascii="Times New Roman" w:hAnsi="Times New Roman"/>
              </w:rPr>
            </w:pPr>
          </w:p>
        </w:tc>
        <w:tc>
          <w:tcPr>
            <w:tcW w:w="3481" w:type="dxa"/>
            <w:tcBorders>
              <w:top w:val="nil"/>
              <w:left w:val="single" w:sz="4" w:space="0" w:color="000000"/>
              <w:bottom w:val="nil"/>
              <w:right w:val="single" w:sz="4" w:space="0" w:color="000000"/>
            </w:tcBorders>
            <w:shd w:val="clear" w:color="auto" w:fill="auto"/>
          </w:tcPr>
          <w:p w14:paraId="7CD445C1" w14:textId="77777777" w:rsidR="00150E3C" w:rsidRPr="003964E4" w:rsidRDefault="00150E3C" w:rsidP="00150E3C">
            <w:pPr>
              <w:spacing w:after="0" w:line="240" w:lineRule="auto"/>
              <w:rPr>
                <w:rFonts w:ascii="Times New Roman" w:hAnsi="Times New Roman"/>
              </w:rPr>
            </w:pPr>
          </w:p>
          <w:p w14:paraId="76850208" w14:textId="77777777" w:rsidR="00150E3C" w:rsidRDefault="00150E3C" w:rsidP="00480CD1">
            <w:pPr>
              <w:spacing w:after="0" w:line="240" w:lineRule="auto"/>
              <w:rPr>
                <w:rFonts w:ascii="Times New Roman" w:hAnsi="Times New Roman"/>
              </w:rPr>
            </w:pPr>
            <w:r w:rsidRPr="003964E4">
              <w:rPr>
                <w:rFonts w:ascii="Times New Roman" w:hAnsi="Times New Roman"/>
              </w:rPr>
              <w:t>3.2-</w:t>
            </w:r>
            <w:r w:rsidR="008C4028">
              <w:rPr>
                <w:rFonts w:ascii="Times New Roman" w:hAnsi="Times New Roman"/>
              </w:rPr>
              <w:t>1</w:t>
            </w:r>
            <w:r w:rsidR="008C4028" w:rsidRPr="003964E4">
              <w:rPr>
                <w:rFonts w:ascii="Times New Roman" w:hAnsi="Times New Roman"/>
              </w:rPr>
              <w:t>Development of forest accountability networks</w:t>
            </w:r>
            <w:r w:rsidR="008C4028">
              <w:rPr>
                <w:rFonts w:ascii="Times New Roman" w:hAnsi="Times New Roman"/>
              </w:rPr>
              <w:t xml:space="preserve"> (Forest Watchdogs Network</w:t>
            </w:r>
          </w:p>
          <w:p w14:paraId="67ABF619" w14:textId="77777777" w:rsidR="00F423D2" w:rsidRDefault="00F423D2" w:rsidP="00480CD1">
            <w:pPr>
              <w:spacing w:after="0" w:line="240" w:lineRule="auto"/>
              <w:rPr>
                <w:rFonts w:ascii="Times New Roman" w:hAnsi="Times New Roman"/>
              </w:rPr>
            </w:pPr>
          </w:p>
          <w:p w14:paraId="4B0D0D66" w14:textId="77777777" w:rsidR="00F423D2" w:rsidRDefault="00F423D2" w:rsidP="00480CD1">
            <w:pPr>
              <w:spacing w:after="0" w:line="240" w:lineRule="auto"/>
              <w:rPr>
                <w:rFonts w:ascii="Times New Roman" w:hAnsi="Times New Roman"/>
              </w:rPr>
            </w:pPr>
          </w:p>
          <w:p w14:paraId="4EC7E69C" w14:textId="77777777" w:rsidR="00F423D2" w:rsidRDefault="00F423D2" w:rsidP="00F423D2">
            <w:pPr>
              <w:spacing w:after="0" w:line="240" w:lineRule="auto"/>
              <w:rPr>
                <w:rFonts w:ascii="Times New Roman" w:hAnsi="Times New Roman"/>
                <w:sz w:val="20"/>
                <w:szCs w:val="20"/>
              </w:rPr>
            </w:pPr>
          </w:p>
          <w:p w14:paraId="65E6BF5E" w14:textId="77777777" w:rsidR="006064F5" w:rsidRDefault="00F423D2" w:rsidP="00F423D2">
            <w:pPr>
              <w:spacing w:after="0" w:line="240" w:lineRule="auto"/>
              <w:rPr>
                <w:rFonts w:ascii="Times New Roman" w:hAnsi="Times New Roman"/>
                <w:sz w:val="20"/>
                <w:szCs w:val="20"/>
              </w:rPr>
            </w:pPr>
            <w:r w:rsidRPr="003964E4">
              <w:rPr>
                <w:rFonts w:ascii="Times New Roman" w:hAnsi="Times New Roman"/>
                <w:sz w:val="20"/>
                <w:szCs w:val="20"/>
              </w:rPr>
              <w:t>3.3-Capacity building, particularly on entrepreneurial skills, at all levels of producer organizations and at all stages in the value chain to improve quality of products</w:t>
            </w:r>
          </w:p>
          <w:p w14:paraId="60486B0A" w14:textId="77777777" w:rsidR="00F423D2" w:rsidRDefault="00F423D2" w:rsidP="00F423D2">
            <w:pPr>
              <w:spacing w:after="0" w:line="240" w:lineRule="auto"/>
              <w:rPr>
                <w:rFonts w:ascii="Times New Roman" w:hAnsi="Times New Roman"/>
                <w:sz w:val="20"/>
                <w:szCs w:val="20"/>
              </w:rPr>
            </w:pPr>
          </w:p>
          <w:p w14:paraId="553F3C11" w14:textId="77777777" w:rsidR="00F423D2" w:rsidRDefault="00F423D2" w:rsidP="00F423D2">
            <w:pPr>
              <w:spacing w:after="0" w:line="240" w:lineRule="auto"/>
              <w:rPr>
                <w:rFonts w:ascii="Times New Roman" w:hAnsi="Times New Roman"/>
                <w:sz w:val="20"/>
                <w:szCs w:val="20"/>
              </w:rPr>
            </w:pPr>
          </w:p>
          <w:p w14:paraId="75F0456B" w14:textId="77777777" w:rsidR="00F423D2" w:rsidRPr="00F423D2" w:rsidRDefault="00F423D2" w:rsidP="00F423D2">
            <w:pPr>
              <w:spacing w:after="0" w:line="240" w:lineRule="auto"/>
              <w:rPr>
                <w:rFonts w:ascii="Times New Roman" w:hAnsi="Times New Roman"/>
                <w:sz w:val="20"/>
                <w:szCs w:val="20"/>
              </w:rPr>
            </w:pPr>
          </w:p>
        </w:tc>
        <w:tc>
          <w:tcPr>
            <w:tcW w:w="1276" w:type="dxa"/>
            <w:tcBorders>
              <w:top w:val="nil"/>
              <w:left w:val="single" w:sz="4" w:space="0" w:color="000000"/>
              <w:bottom w:val="nil"/>
              <w:right w:val="single" w:sz="4" w:space="0" w:color="000000"/>
            </w:tcBorders>
            <w:shd w:val="clear" w:color="auto" w:fill="auto"/>
          </w:tcPr>
          <w:p w14:paraId="1DA413A2" w14:textId="77777777" w:rsidR="00F423D2" w:rsidRPr="00A47B06" w:rsidRDefault="00F423D2" w:rsidP="00F423D2">
            <w:pPr>
              <w:spacing w:after="0" w:line="240" w:lineRule="auto"/>
              <w:rPr>
                <w:rFonts w:ascii="Times New Roman" w:hAnsi="Times New Roman"/>
                <w:sz w:val="20"/>
                <w:szCs w:val="20"/>
              </w:rPr>
            </w:pPr>
            <w:r w:rsidRPr="00A47B06">
              <w:rPr>
                <w:rFonts w:ascii="Times New Roman" w:hAnsi="Times New Roman"/>
                <w:sz w:val="20"/>
                <w:szCs w:val="20"/>
              </w:rPr>
              <w:t>All (Global, Regiona</w:t>
            </w:r>
            <w:r>
              <w:rPr>
                <w:rFonts w:ascii="Times New Roman" w:hAnsi="Times New Roman"/>
                <w:sz w:val="20"/>
                <w:szCs w:val="20"/>
              </w:rPr>
              <w:t>l</w:t>
            </w:r>
            <w:r w:rsidRPr="00A47B06">
              <w:rPr>
                <w:rFonts w:ascii="Times New Roman" w:hAnsi="Times New Roman"/>
                <w:sz w:val="20"/>
                <w:szCs w:val="20"/>
              </w:rPr>
              <w:t xml:space="preserve"> National</w:t>
            </w:r>
          </w:p>
          <w:p w14:paraId="3A91E7C6" w14:textId="77777777" w:rsidR="00F423D2" w:rsidRDefault="00F423D2" w:rsidP="00F423D2">
            <w:pPr>
              <w:rPr>
                <w:rFonts w:ascii="Times New Roman" w:hAnsi="Times New Roman"/>
                <w:sz w:val="20"/>
                <w:szCs w:val="20"/>
              </w:rPr>
            </w:pPr>
            <w:r w:rsidRPr="00A47B06">
              <w:rPr>
                <w:rFonts w:ascii="Times New Roman" w:hAnsi="Times New Roman"/>
                <w:sz w:val="20"/>
                <w:szCs w:val="20"/>
              </w:rPr>
              <w:t>Local</w:t>
            </w:r>
          </w:p>
          <w:p w14:paraId="0A755A12" w14:textId="77777777" w:rsidR="00150E3C" w:rsidRPr="003964E4" w:rsidRDefault="00150E3C" w:rsidP="00150E3C">
            <w:pPr>
              <w:rPr>
                <w:rFonts w:ascii="Times New Roman" w:hAnsi="Times New Roman"/>
              </w:rPr>
            </w:pPr>
          </w:p>
          <w:p w14:paraId="530D0E6C" w14:textId="77777777" w:rsidR="00F423D2" w:rsidRPr="00A47B06" w:rsidRDefault="00F423D2" w:rsidP="00F423D2">
            <w:pPr>
              <w:spacing w:after="0" w:line="240" w:lineRule="auto"/>
              <w:rPr>
                <w:rFonts w:ascii="Times New Roman" w:hAnsi="Times New Roman"/>
                <w:sz w:val="20"/>
                <w:szCs w:val="20"/>
              </w:rPr>
            </w:pPr>
            <w:r w:rsidRPr="00A47B06">
              <w:rPr>
                <w:rFonts w:ascii="Times New Roman" w:hAnsi="Times New Roman"/>
                <w:sz w:val="20"/>
                <w:szCs w:val="20"/>
              </w:rPr>
              <w:t>All (Global, Regiona</w:t>
            </w:r>
            <w:r>
              <w:rPr>
                <w:rFonts w:ascii="Times New Roman" w:hAnsi="Times New Roman"/>
                <w:sz w:val="20"/>
                <w:szCs w:val="20"/>
              </w:rPr>
              <w:t>l</w:t>
            </w:r>
            <w:r w:rsidRPr="00A47B06">
              <w:rPr>
                <w:rFonts w:ascii="Times New Roman" w:hAnsi="Times New Roman"/>
                <w:sz w:val="20"/>
                <w:szCs w:val="20"/>
              </w:rPr>
              <w:t xml:space="preserve"> National</w:t>
            </w:r>
          </w:p>
          <w:p w14:paraId="36EF33AE" w14:textId="77777777" w:rsidR="00F423D2" w:rsidRDefault="00F423D2" w:rsidP="00F423D2">
            <w:pPr>
              <w:rPr>
                <w:rFonts w:ascii="Times New Roman" w:hAnsi="Times New Roman"/>
                <w:sz w:val="20"/>
                <w:szCs w:val="20"/>
              </w:rPr>
            </w:pPr>
            <w:r w:rsidRPr="00A47B06">
              <w:rPr>
                <w:rFonts w:ascii="Times New Roman" w:hAnsi="Times New Roman"/>
                <w:sz w:val="20"/>
                <w:szCs w:val="20"/>
              </w:rPr>
              <w:t>Local</w:t>
            </w:r>
          </w:p>
          <w:p w14:paraId="119E6A03" w14:textId="77777777" w:rsidR="00150E3C" w:rsidRPr="003964E4" w:rsidRDefault="00150E3C" w:rsidP="00150E3C">
            <w:pPr>
              <w:rPr>
                <w:rFonts w:ascii="Times New Roman" w:hAnsi="Times New Roman"/>
              </w:rPr>
            </w:pPr>
          </w:p>
        </w:tc>
        <w:tc>
          <w:tcPr>
            <w:tcW w:w="992" w:type="dxa"/>
            <w:tcBorders>
              <w:top w:val="nil"/>
              <w:left w:val="single" w:sz="4" w:space="0" w:color="000000"/>
              <w:bottom w:val="nil"/>
              <w:right w:val="single" w:sz="4" w:space="0" w:color="000000"/>
            </w:tcBorders>
            <w:shd w:val="clear" w:color="auto" w:fill="auto"/>
          </w:tcPr>
          <w:p w14:paraId="0555B9BA" w14:textId="77777777" w:rsidR="00150E3C" w:rsidRPr="003964E4" w:rsidRDefault="00150E3C" w:rsidP="00150E3C">
            <w:pPr>
              <w:rPr>
                <w:rFonts w:ascii="Times New Roman" w:hAnsi="Times New Roman"/>
              </w:rPr>
            </w:pPr>
          </w:p>
          <w:p w14:paraId="44C2D6BB" w14:textId="77777777" w:rsidR="00150E3C" w:rsidRPr="003964E4" w:rsidRDefault="00F423D2" w:rsidP="00150E3C">
            <w:pPr>
              <w:rPr>
                <w:rFonts w:ascii="Times New Roman" w:hAnsi="Times New Roman"/>
              </w:rPr>
            </w:pPr>
            <w:r>
              <w:rPr>
                <w:rFonts w:ascii="Times New Roman" w:hAnsi="Times New Roman"/>
              </w:rPr>
              <w:t>2019</w:t>
            </w:r>
          </w:p>
          <w:p w14:paraId="01B4ACB0" w14:textId="77777777" w:rsidR="00150E3C" w:rsidRDefault="00150E3C" w:rsidP="00150E3C">
            <w:pPr>
              <w:rPr>
                <w:rFonts w:ascii="Times New Roman" w:hAnsi="Times New Roman"/>
              </w:rPr>
            </w:pPr>
            <w:r w:rsidRPr="003964E4">
              <w:rPr>
                <w:rFonts w:ascii="Times New Roman" w:hAnsi="Times New Roman"/>
              </w:rPr>
              <w:t xml:space="preserve">  </w:t>
            </w:r>
          </w:p>
          <w:p w14:paraId="0B518CDF" w14:textId="77777777" w:rsidR="00F423D2" w:rsidRDefault="00F423D2" w:rsidP="00150E3C">
            <w:pPr>
              <w:rPr>
                <w:rFonts w:ascii="Times New Roman" w:hAnsi="Times New Roman"/>
              </w:rPr>
            </w:pPr>
          </w:p>
          <w:p w14:paraId="5295EB94" w14:textId="77777777" w:rsidR="00F423D2" w:rsidRPr="003964E4" w:rsidRDefault="00F423D2" w:rsidP="00150E3C">
            <w:pPr>
              <w:rPr>
                <w:rFonts w:ascii="Times New Roman" w:hAnsi="Times New Roman"/>
              </w:rPr>
            </w:pPr>
            <w:r>
              <w:rPr>
                <w:rFonts w:ascii="Times New Roman" w:hAnsi="Times New Roman"/>
              </w:rPr>
              <w:t>2019</w:t>
            </w:r>
          </w:p>
        </w:tc>
        <w:tc>
          <w:tcPr>
            <w:tcW w:w="992" w:type="dxa"/>
            <w:tcBorders>
              <w:top w:val="nil"/>
              <w:left w:val="single" w:sz="4" w:space="0" w:color="000000"/>
              <w:bottom w:val="nil"/>
              <w:right w:val="single" w:sz="4" w:space="0" w:color="000000"/>
            </w:tcBorders>
            <w:shd w:val="clear" w:color="auto" w:fill="auto"/>
          </w:tcPr>
          <w:p w14:paraId="5C7B6FCF" w14:textId="77777777" w:rsidR="00150E3C" w:rsidRPr="003964E4" w:rsidRDefault="00150E3C" w:rsidP="00150E3C">
            <w:pPr>
              <w:rPr>
                <w:rFonts w:ascii="Times New Roman" w:hAnsi="Times New Roman"/>
              </w:rPr>
            </w:pPr>
          </w:p>
          <w:p w14:paraId="067D4E11" w14:textId="77777777" w:rsidR="00150E3C" w:rsidRDefault="00F423D2" w:rsidP="00150E3C">
            <w:pPr>
              <w:rPr>
                <w:rFonts w:ascii="Times New Roman" w:hAnsi="Times New Roman"/>
              </w:rPr>
            </w:pPr>
            <w:r>
              <w:rPr>
                <w:rFonts w:ascii="Times New Roman" w:hAnsi="Times New Roman"/>
              </w:rPr>
              <w:t>2020</w:t>
            </w:r>
          </w:p>
          <w:p w14:paraId="10288AF1" w14:textId="77777777" w:rsidR="00F423D2" w:rsidRDefault="00F423D2" w:rsidP="00150E3C">
            <w:pPr>
              <w:rPr>
                <w:rFonts w:ascii="Times New Roman" w:hAnsi="Times New Roman"/>
              </w:rPr>
            </w:pPr>
          </w:p>
          <w:p w14:paraId="7E66EBD4" w14:textId="77777777" w:rsidR="00F423D2" w:rsidRDefault="00F423D2" w:rsidP="00150E3C">
            <w:pPr>
              <w:rPr>
                <w:rFonts w:ascii="Times New Roman" w:hAnsi="Times New Roman"/>
              </w:rPr>
            </w:pPr>
          </w:p>
          <w:p w14:paraId="4D7231A1" w14:textId="77777777" w:rsidR="00F423D2" w:rsidRPr="003964E4" w:rsidRDefault="00F423D2" w:rsidP="00150E3C">
            <w:pPr>
              <w:rPr>
                <w:rFonts w:ascii="Times New Roman" w:hAnsi="Times New Roman"/>
              </w:rPr>
            </w:pPr>
            <w:r>
              <w:rPr>
                <w:rFonts w:ascii="Times New Roman" w:hAnsi="Times New Roman"/>
              </w:rPr>
              <w:t>2030</w:t>
            </w:r>
          </w:p>
        </w:tc>
        <w:tc>
          <w:tcPr>
            <w:tcW w:w="1276" w:type="dxa"/>
            <w:tcBorders>
              <w:top w:val="nil"/>
              <w:left w:val="single" w:sz="4" w:space="0" w:color="000000"/>
              <w:bottom w:val="nil"/>
              <w:right w:val="single" w:sz="4" w:space="0" w:color="000000"/>
            </w:tcBorders>
            <w:shd w:val="clear" w:color="auto" w:fill="auto"/>
          </w:tcPr>
          <w:p w14:paraId="30E6D304" w14:textId="77777777" w:rsidR="00150E3C" w:rsidRPr="003964E4" w:rsidRDefault="00150E3C" w:rsidP="00150E3C">
            <w:pPr>
              <w:rPr>
                <w:rFonts w:ascii="Times New Roman" w:hAnsi="Times New Roman"/>
              </w:rPr>
            </w:pPr>
          </w:p>
          <w:p w14:paraId="223A1F04" w14:textId="77777777" w:rsidR="00150E3C" w:rsidRPr="003964E4" w:rsidRDefault="00150E3C" w:rsidP="00150E3C">
            <w:pPr>
              <w:rPr>
                <w:rFonts w:ascii="Times New Roman" w:hAnsi="Times New Roman"/>
              </w:rPr>
            </w:pPr>
            <w:r w:rsidRPr="003964E4">
              <w:rPr>
                <w:rFonts w:ascii="Times New Roman" w:hAnsi="Times New Roman"/>
              </w:rPr>
              <w:t>Questionnaire to guide the selection process</w:t>
            </w:r>
          </w:p>
        </w:tc>
        <w:tc>
          <w:tcPr>
            <w:tcW w:w="1559" w:type="dxa"/>
            <w:tcBorders>
              <w:top w:val="nil"/>
              <w:left w:val="single" w:sz="4" w:space="0" w:color="000000"/>
              <w:bottom w:val="nil"/>
              <w:right w:val="single" w:sz="4" w:space="0" w:color="000000"/>
            </w:tcBorders>
            <w:shd w:val="clear" w:color="auto" w:fill="auto"/>
          </w:tcPr>
          <w:p w14:paraId="2AC498C6" w14:textId="77777777" w:rsidR="00150E3C" w:rsidRPr="003964E4" w:rsidRDefault="00150E3C" w:rsidP="00150E3C">
            <w:pPr>
              <w:rPr>
                <w:rFonts w:ascii="Times New Roman" w:hAnsi="Times New Roman"/>
              </w:rPr>
            </w:pPr>
          </w:p>
          <w:p w14:paraId="53259FDF" w14:textId="77777777" w:rsidR="00F423D2" w:rsidRPr="003964E4" w:rsidRDefault="00F423D2" w:rsidP="00F423D2">
            <w:pPr>
              <w:rPr>
                <w:rFonts w:ascii="Times New Roman" w:hAnsi="Times New Roman"/>
              </w:rPr>
            </w:pPr>
            <w:r>
              <w:rPr>
                <w:rFonts w:ascii="Times New Roman" w:hAnsi="Times New Roman"/>
              </w:rPr>
              <w:t xml:space="preserve">IPLC, UNFFs </w:t>
            </w:r>
            <w:proofErr w:type="gramStart"/>
            <w:r>
              <w:rPr>
                <w:rFonts w:ascii="Times New Roman" w:hAnsi="Times New Roman"/>
              </w:rPr>
              <w:t>other</w:t>
            </w:r>
            <w:proofErr w:type="gramEnd"/>
            <w:r>
              <w:rPr>
                <w:rFonts w:ascii="Times New Roman" w:hAnsi="Times New Roman"/>
              </w:rPr>
              <w:t xml:space="preserve"> agencies UNDP and FAO, MG</w:t>
            </w:r>
          </w:p>
          <w:p w14:paraId="657313D6" w14:textId="77777777" w:rsidR="00150E3C" w:rsidRPr="003964E4" w:rsidRDefault="00150E3C" w:rsidP="00150E3C">
            <w:pPr>
              <w:rPr>
                <w:rFonts w:ascii="Times New Roman" w:hAnsi="Times New Roman"/>
              </w:rPr>
            </w:pPr>
          </w:p>
        </w:tc>
        <w:tc>
          <w:tcPr>
            <w:tcW w:w="1560" w:type="dxa"/>
            <w:tcBorders>
              <w:top w:val="nil"/>
              <w:left w:val="single" w:sz="4" w:space="0" w:color="000000"/>
              <w:bottom w:val="nil"/>
              <w:right w:val="single" w:sz="4" w:space="0" w:color="000000"/>
            </w:tcBorders>
            <w:shd w:val="clear" w:color="auto" w:fill="auto"/>
          </w:tcPr>
          <w:p w14:paraId="0ACCF32E" w14:textId="77777777" w:rsidR="00150E3C" w:rsidRPr="003964E4" w:rsidRDefault="00150E3C" w:rsidP="00150E3C">
            <w:pPr>
              <w:rPr>
                <w:rFonts w:ascii="Times New Roman" w:hAnsi="Times New Roman"/>
              </w:rPr>
            </w:pPr>
          </w:p>
          <w:p w14:paraId="7399D78B" w14:textId="77777777" w:rsidR="00150E3C" w:rsidRPr="003964E4" w:rsidRDefault="00150E3C" w:rsidP="00150E3C">
            <w:pPr>
              <w:rPr>
                <w:rFonts w:ascii="Times New Roman" w:hAnsi="Times New Roman"/>
              </w:rPr>
            </w:pPr>
            <w:r w:rsidRPr="003964E4">
              <w:rPr>
                <w:rFonts w:ascii="Times New Roman" w:hAnsi="Times New Roman"/>
              </w:rPr>
              <w:t>Community –engagement reports</w:t>
            </w:r>
          </w:p>
        </w:tc>
        <w:tc>
          <w:tcPr>
            <w:tcW w:w="1610" w:type="dxa"/>
            <w:tcBorders>
              <w:top w:val="nil"/>
              <w:left w:val="single" w:sz="4" w:space="0" w:color="000000"/>
              <w:bottom w:val="nil"/>
              <w:right w:val="single" w:sz="4" w:space="0" w:color="000000"/>
            </w:tcBorders>
            <w:shd w:val="clear" w:color="auto" w:fill="auto"/>
          </w:tcPr>
          <w:p w14:paraId="6FEED34C" w14:textId="77777777" w:rsidR="00150E3C" w:rsidRPr="003964E4" w:rsidRDefault="00150E3C" w:rsidP="00150E3C">
            <w:pPr>
              <w:spacing w:after="0" w:line="240" w:lineRule="auto"/>
              <w:rPr>
                <w:rFonts w:ascii="Times New Roman" w:hAnsi="Times New Roman"/>
              </w:rPr>
            </w:pPr>
          </w:p>
          <w:p w14:paraId="382D08B7" w14:textId="77777777" w:rsidR="00150E3C" w:rsidRPr="003964E4" w:rsidRDefault="00150E3C" w:rsidP="00150E3C">
            <w:pPr>
              <w:spacing w:after="0" w:line="240" w:lineRule="auto"/>
              <w:rPr>
                <w:rFonts w:ascii="Times New Roman" w:hAnsi="Times New Roman"/>
              </w:rPr>
            </w:pPr>
          </w:p>
          <w:p w14:paraId="32B422EE"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Community-based enterprise database</w:t>
            </w:r>
          </w:p>
        </w:tc>
      </w:tr>
      <w:tr w:rsidR="00150E3C" w:rsidRPr="003964E4" w14:paraId="16C1583F" w14:textId="77777777" w:rsidTr="00150E3C">
        <w:trPr>
          <w:trHeight w:val="1243"/>
        </w:trPr>
        <w:tc>
          <w:tcPr>
            <w:tcW w:w="900" w:type="dxa"/>
            <w:tcBorders>
              <w:top w:val="nil"/>
              <w:left w:val="single" w:sz="4" w:space="0" w:color="000000"/>
              <w:bottom w:val="nil"/>
              <w:right w:val="single" w:sz="4" w:space="0" w:color="000000"/>
            </w:tcBorders>
          </w:tcPr>
          <w:p w14:paraId="5ADE95E0" w14:textId="77777777" w:rsidR="00150E3C" w:rsidRPr="003964E4" w:rsidRDefault="00150E3C" w:rsidP="00150E3C">
            <w:pPr>
              <w:spacing w:after="0" w:line="240" w:lineRule="auto"/>
              <w:rPr>
                <w:rFonts w:ascii="Times New Roman" w:hAnsi="Times New Roman"/>
              </w:rPr>
            </w:pPr>
          </w:p>
        </w:tc>
        <w:tc>
          <w:tcPr>
            <w:tcW w:w="3481" w:type="dxa"/>
            <w:tcBorders>
              <w:top w:val="nil"/>
              <w:left w:val="single" w:sz="4" w:space="0" w:color="000000"/>
              <w:bottom w:val="nil"/>
              <w:right w:val="single" w:sz="4" w:space="0" w:color="000000"/>
            </w:tcBorders>
          </w:tcPr>
          <w:p w14:paraId="28289462" w14:textId="77777777" w:rsidR="00150E3C" w:rsidRPr="003964E4" w:rsidRDefault="00F423D2" w:rsidP="00150E3C">
            <w:pPr>
              <w:spacing w:after="0" w:line="240" w:lineRule="auto"/>
              <w:rPr>
                <w:rFonts w:ascii="Times New Roman" w:hAnsi="Times New Roman"/>
              </w:rPr>
            </w:pPr>
            <w:r w:rsidRPr="003964E4">
              <w:rPr>
                <w:rFonts w:ascii="Times New Roman" w:hAnsi="Times New Roman"/>
                <w:sz w:val="20"/>
                <w:szCs w:val="20"/>
              </w:rPr>
              <w:t>3.4-</w:t>
            </w:r>
            <w:r w:rsidRPr="003964E4">
              <w:rPr>
                <w:rFonts w:ascii="Times New Roman" w:hAnsi="Times New Roman"/>
              </w:rPr>
              <w:t xml:space="preserve"> Value-addition training and promotion of agroforestry value chain </w:t>
            </w:r>
            <w:r w:rsidRPr="003964E4">
              <w:rPr>
                <w:rFonts w:ascii="Times New Roman" w:hAnsi="Times New Roman"/>
                <w:sz w:val="20"/>
                <w:szCs w:val="20"/>
              </w:rPr>
              <w:t>Include forest enterprise development in the deliberations and consultations between UNFF sessions</w:t>
            </w:r>
          </w:p>
        </w:tc>
        <w:tc>
          <w:tcPr>
            <w:tcW w:w="1276" w:type="dxa"/>
            <w:tcBorders>
              <w:top w:val="nil"/>
              <w:left w:val="single" w:sz="4" w:space="0" w:color="000000"/>
              <w:bottom w:val="nil"/>
              <w:right w:val="single" w:sz="4" w:space="0" w:color="000000"/>
            </w:tcBorders>
          </w:tcPr>
          <w:p w14:paraId="37D13D8E" w14:textId="77777777" w:rsidR="00F423D2" w:rsidRPr="00A47B06" w:rsidRDefault="00F423D2" w:rsidP="00F423D2">
            <w:pPr>
              <w:spacing w:after="0" w:line="240" w:lineRule="auto"/>
              <w:rPr>
                <w:rFonts w:ascii="Times New Roman" w:hAnsi="Times New Roman"/>
                <w:sz w:val="20"/>
                <w:szCs w:val="20"/>
              </w:rPr>
            </w:pPr>
            <w:r w:rsidRPr="00A47B06">
              <w:rPr>
                <w:rFonts w:ascii="Times New Roman" w:hAnsi="Times New Roman"/>
                <w:sz w:val="20"/>
                <w:szCs w:val="20"/>
              </w:rPr>
              <w:t>All (Global, Regiona</w:t>
            </w:r>
            <w:r>
              <w:rPr>
                <w:rFonts w:ascii="Times New Roman" w:hAnsi="Times New Roman"/>
                <w:sz w:val="20"/>
                <w:szCs w:val="20"/>
              </w:rPr>
              <w:t>l</w:t>
            </w:r>
            <w:r w:rsidRPr="00A47B06">
              <w:rPr>
                <w:rFonts w:ascii="Times New Roman" w:hAnsi="Times New Roman"/>
                <w:sz w:val="20"/>
                <w:szCs w:val="20"/>
              </w:rPr>
              <w:t xml:space="preserve"> National</w:t>
            </w:r>
          </w:p>
          <w:p w14:paraId="71335523" w14:textId="77777777" w:rsidR="00F423D2" w:rsidRDefault="00F423D2" w:rsidP="00F423D2">
            <w:pPr>
              <w:rPr>
                <w:rFonts w:ascii="Times New Roman" w:hAnsi="Times New Roman"/>
                <w:sz w:val="20"/>
                <w:szCs w:val="20"/>
              </w:rPr>
            </w:pPr>
            <w:r w:rsidRPr="00A47B06">
              <w:rPr>
                <w:rFonts w:ascii="Times New Roman" w:hAnsi="Times New Roman"/>
                <w:sz w:val="20"/>
                <w:szCs w:val="20"/>
              </w:rPr>
              <w:t>Local</w:t>
            </w:r>
          </w:p>
          <w:p w14:paraId="595616C6" w14:textId="77777777" w:rsidR="00150E3C" w:rsidRPr="003964E4" w:rsidRDefault="00150E3C" w:rsidP="00150E3C">
            <w:pPr>
              <w:rPr>
                <w:rFonts w:ascii="Times New Roman" w:hAnsi="Times New Roman"/>
              </w:rPr>
            </w:pPr>
          </w:p>
          <w:p w14:paraId="56B49BE5" w14:textId="77777777" w:rsidR="00150E3C" w:rsidRPr="003964E4" w:rsidRDefault="00150E3C" w:rsidP="00150E3C">
            <w:pPr>
              <w:rPr>
                <w:rFonts w:ascii="Times New Roman" w:hAnsi="Times New Roman"/>
              </w:rPr>
            </w:pPr>
          </w:p>
        </w:tc>
        <w:tc>
          <w:tcPr>
            <w:tcW w:w="992" w:type="dxa"/>
            <w:tcBorders>
              <w:top w:val="nil"/>
              <w:left w:val="single" w:sz="4" w:space="0" w:color="000000"/>
              <w:bottom w:val="nil"/>
              <w:right w:val="single" w:sz="4" w:space="0" w:color="000000"/>
            </w:tcBorders>
          </w:tcPr>
          <w:p w14:paraId="69CD8498" w14:textId="77777777" w:rsidR="00150E3C" w:rsidRPr="003964E4" w:rsidRDefault="00150E3C" w:rsidP="00150E3C">
            <w:pPr>
              <w:spacing w:after="0" w:line="240" w:lineRule="auto"/>
              <w:rPr>
                <w:rFonts w:ascii="Times New Roman" w:hAnsi="Times New Roman"/>
              </w:rPr>
            </w:pPr>
          </w:p>
          <w:p w14:paraId="0C64A459" w14:textId="77777777" w:rsidR="00150E3C" w:rsidRPr="003964E4" w:rsidRDefault="00150E3C" w:rsidP="00150E3C">
            <w:pPr>
              <w:spacing w:after="0" w:line="240" w:lineRule="auto"/>
              <w:rPr>
                <w:rFonts w:ascii="Times New Roman" w:hAnsi="Times New Roman"/>
              </w:rPr>
            </w:pPr>
          </w:p>
          <w:p w14:paraId="0C0197BE" w14:textId="77777777" w:rsidR="00150E3C" w:rsidRPr="003964E4" w:rsidRDefault="00F423D2" w:rsidP="00150E3C">
            <w:pPr>
              <w:spacing w:after="0" w:line="240" w:lineRule="auto"/>
              <w:rPr>
                <w:rFonts w:ascii="Times New Roman" w:hAnsi="Times New Roman"/>
              </w:rPr>
            </w:pPr>
            <w:r>
              <w:rPr>
                <w:rFonts w:ascii="Times New Roman" w:hAnsi="Times New Roman"/>
              </w:rPr>
              <w:t>2019</w:t>
            </w:r>
          </w:p>
        </w:tc>
        <w:tc>
          <w:tcPr>
            <w:tcW w:w="992" w:type="dxa"/>
            <w:tcBorders>
              <w:top w:val="nil"/>
              <w:left w:val="single" w:sz="4" w:space="0" w:color="000000"/>
              <w:bottom w:val="nil"/>
              <w:right w:val="single" w:sz="4" w:space="0" w:color="000000"/>
            </w:tcBorders>
          </w:tcPr>
          <w:p w14:paraId="34270A59" w14:textId="77777777" w:rsidR="00150E3C" w:rsidRPr="003964E4" w:rsidRDefault="00150E3C" w:rsidP="00150E3C">
            <w:pPr>
              <w:spacing w:after="0" w:line="240" w:lineRule="auto"/>
              <w:rPr>
                <w:rFonts w:ascii="Times New Roman" w:hAnsi="Times New Roman"/>
              </w:rPr>
            </w:pPr>
          </w:p>
          <w:p w14:paraId="58C4C642" w14:textId="77777777" w:rsidR="00150E3C" w:rsidRPr="003964E4" w:rsidRDefault="00150E3C" w:rsidP="00150E3C">
            <w:pPr>
              <w:spacing w:after="0" w:line="240" w:lineRule="auto"/>
              <w:rPr>
                <w:rFonts w:ascii="Times New Roman" w:hAnsi="Times New Roman"/>
              </w:rPr>
            </w:pPr>
          </w:p>
          <w:p w14:paraId="0FF6A839" w14:textId="77777777" w:rsidR="00150E3C" w:rsidRPr="003964E4" w:rsidRDefault="00F423D2" w:rsidP="00150E3C">
            <w:pPr>
              <w:spacing w:after="0" w:line="240" w:lineRule="auto"/>
              <w:rPr>
                <w:rFonts w:ascii="Times New Roman" w:hAnsi="Times New Roman"/>
              </w:rPr>
            </w:pPr>
            <w:r>
              <w:rPr>
                <w:rFonts w:ascii="Times New Roman" w:hAnsi="Times New Roman"/>
              </w:rPr>
              <w:t>2030</w:t>
            </w:r>
          </w:p>
        </w:tc>
        <w:tc>
          <w:tcPr>
            <w:tcW w:w="1276" w:type="dxa"/>
            <w:tcBorders>
              <w:top w:val="nil"/>
              <w:left w:val="single" w:sz="4" w:space="0" w:color="000000"/>
              <w:bottom w:val="nil"/>
              <w:right w:val="single" w:sz="4" w:space="0" w:color="000000"/>
            </w:tcBorders>
          </w:tcPr>
          <w:p w14:paraId="04A048CF" w14:textId="77777777" w:rsidR="00F423D2" w:rsidRDefault="00F423D2" w:rsidP="00150E3C">
            <w:pPr>
              <w:spacing w:after="0" w:line="240" w:lineRule="auto"/>
              <w:rPr>
                <w:rFonts w:ascii="Times New Roman" w:hAnsi="Times New Roman"/>
              </w:rPr>
            </w:pPr>
          </w:p>
          <w:p w14:paraId="1415E639"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 xml:space="preserve">Resource personnel and funds to organize workshops </w:t>
            </w:r>
          </w:p>
        </w:tc>
        <w:tc>
          <w:tcPr>
            <w:tcW w:w="1559" w:type="dxa"/>
            <w:tcBorders>
              <w:top w:val="nil"/>
              <w:left w:val="single" w:sz="4" w:space="0" w:color="000000"/>
              <w:bottom w:val="nil"/>
              <w:right w:val="single" w:sz="4" w:space="0" w:color="000000"/>
            </w:tcBorders>
          </w:tcPr>
          <w:p w14:paraId="272DD4F4" w14:textId="77777777" w:rsidR="00F423D2" w:rsidRPr="003964E4" w:rsidRDefault="00F423D2" w:rsidP="00F423D2">
            <w:pPr>
              <w:rPr>
                <w:rFonts w:ascii="Times New Roman" w:hAnsi="Times New Roman"/>
              </w:rPr>
            </w:pPr>
            <w:r>
              <w:rPr>
                <w:rFonts w:ascii="Times New Roman" w:hAnsi="Times New Roman"/>
              </w:rPr>
              <w:t xml:space="preserve">IPLC, UNFFs other agencies UNDP and FAO, women , youth and </w:t>
            </w:r>
            <w:proofErr w:type="gramStart"/>
            <w:r>
              <w:rPr>
                <w:rFonts w:ascii="Times New Roman" w:hAnsi="Times New Roman"/>
              </w:rPr>
              <w:t>other</w:t>
            </w:r>
            <w:proofErr w:type="gramEnd"/>
            <w:r>
              <w:rPr>
                <w:rFonts w:ascii="Times New Roman" w:hAnsi="Times New Roman"/>
              </w:rPr>
              <w:t xml:space="preserve"> MG</w:t>
            </w:r>
          </w:p>
          <w:p w14:paraId="244F499E" w14:textId="77777777" w:rsidR="00150E3C" w:rsidRPr="003964E4" w:rsidRDefault="00150E3C" w:rsidP="00150E3C">
            <w:pPr>
              <w:rPr>
                <w:rFonts w:ascii="Times New Roman" w:hAnsi="Times New Roman"/>
              </w:rPr>
            </w:pPr>
          </w:p>
        </w:tc>
        <w:tc>
          <w:tcPr>
            <w:tcW w:w="1560" w:type="dxa"/>
            <w:tcBorders>
              <w:top w:val="nil"/>
              <w:left w:val="single" w:sz="4" w:space="0" w:color="000000"/>
              <w:bottom w:val="nil"/>
              <w:right w:val="single" w:sz="4" w:space="0" w:color="000000"/>
            </w:tcBorders>
          </w:tcPr>
          <w:p w14:paraId="10C7F5FD"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Capacity building manual and workshops reports</w:t>
            </w:r>
          </w:p>
        </w:tc>
        <w:tc>
          <w:tcPr>
            <w:tcW w:w="1610" w:type="dxa"/>
            <w:tcBorders>
              <w:top w:val="nil"/>
              <w:left w:val="single" w:sz="4" w:space="0" w:color="000000"/>
              <w:bottom w:val="nil"/>
              <w:right w:val="single" w:sz="4" w:space="0" w:color="000000"/>
            </w:tcBorders>
          </w:tcPr>
          <w:p w14:paraId="6234983D"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Improved skills for delivery of quality products</w:t>
            </w:r>
          </w:p>
        </w:tc>
      </w:tr>
      <w:tr w:rsidR="00150E3C" w:rsidRPr="003964E4" w14:paraId="520065A6" w14:textId="77777777" w:rsidTr="00150E3C">
        <w:trPr>
          <w:trHeight w:val="979"/>
        </w:trPr>
        <w:tc>
          <w:tcPr>
            <w:tcW w:w="900" w:type="dxa"/>
            <w:tcBorders>
              <w:top w:val="nil"/>
              <w:left w:val="single" w:sz="4" w:space="0" w:color="000000"/>
              <w:bottom w:val="nil"/>
              <w:right w:val="single" w:sz="4" w:space="0" w:color="000000"/>
            </w:tcBorders>
          </w:tcPr>
          <w:p w14:paraId="12631493" w14:textId="77777777" w:rsidR="00150E3C" w:rsidRPr="003964E4" w:rsidRDefault="00150E3C" w:rsidP="00150E3C">
            <w:pPr>
              <w:spacing w:after="0" w:line="240" w:lineRule="auto"/>
              <w:rPr>
                <w:rFonts w:ascii="Times New Roman" w:hAnsi="Times New Roman"/>
              </w:rPr>
            </w:pPr>
          </w:p>
        </w:tc>
        <w:tc>
          <w:tcPr>
            <w:tcW w:w="3481" w:type="dxa"/>
            <w:tcBorders>
              <w:top w:val="nil"/>
              <w:left w:val="single" w:sz="4" w:space="0" w:color="000000"/>
              <w:bottom w:val="nil"/>
              <w:right w:val="single" w:sz="4" w:space="0" w:color="000000"/>
            </w:tcBorders>
          </w:tcPr>
          <w:p w14:paraId="7E18FAE7" w14:textId="77777777" w:rsidR="00150E3C" w:rsidRDefault="00F423D2" w:rsidP="00150E3C">
            <w:pPr>
              <w:rPr>
                <w:rFonts w:ascii="Times New Roman" w:hAnsi="Times New Roman"/>
                <w:sz w:val="20"/>
                <w:szCs w:val="20"/>
              </w:rPr>
            </w:pPr>
            <w:r>
              <w:rPr>
                <w:rFonts w:ascii="Times New Roman" w:hAnsi="Times New Roman"/>
                <w:sz w:val="20"/>
                <w:szCs w:val="20"/>
              </w:rPr>
              <w:t>3.5.</w:t>
            </w:r>
            <w:r w:rsidRPr="003964E4">
              <w:rPr>
                <w:rFonts w:ascii="Times New Roman" w:hAnsi="Times New Roman"/>
                <w:color w:val="000000"/>
                <w:shd w:val="clear" w:color="auto" w:fill="FFFFFF"/>
              </w:rPr>
              <w:t>Work with certification bodies and other cooperative entities to market sustainably managed forest resources and create critical mass for smallholders sustainably managing their forest resources to profit from economies of scale.</w:t>
            </w:r>
          </w:p>
          <w:p w14:paraId="1F5E7644" w14:textId="77777777" w:rsidR="00F423D2" w:rsidRDefault="00F423D2" w:rsidP="006064F5">
            <w:pPr>
              <w:spacing w:after="0" w:line="240" w:lineRule="auto"/>
              <w:rPr>
                <w:rFonts w:ascii="Times New Roman" w:hAnsi="Times New Roman"/>
                <w:color w:val="000000"/>
                <w:shd w:val="clear" w:color="auto" w:fill="FFFFFF"/>
              </w:rPr>
            </w:pPr>
          </w:p>
          <w:p w14:paraId="05EBDC68" w14:textId="77777777" w:rsidR="00F423D2" w:rsidRDefault="00F423D2" w:rsidP="006064F5">
            <w:pPr>
              <w:spacing w:after="0" w:line="240" w:lineRule="auto"/>
              <w:rPr>
                <w:rFonts w:ascii="Times New Roman" w:hAnsi="Times New Roman"/>
                <w:color w:val="000000"/>
                <w:shd w:val="clear" w:color="auto" w:fill="FFFFFF"/>
              </w:rPr>
            </w:pPr>
          </w:p>
          <w:p w14:paraId="4473431E" w14:textId="77777777" w:rsidR="006064F5" w:rsidRPr="003964E4" w:rsidRDefault="006064F5" w:rsidP="00F423D2">
            <w:pPr>
              <w:spacing w:after="0" w:line="240" w:lineRule="auto"/>
              <w:rPr>
                <w:rFonts w:ascii="Times New Roman" w:hAnsi="Times New Roman"/>
                <w:sz w:val="20"/>
                <w:szCs w:val="20"/>
              </w:rPr>
            </w:pPr>
          </w:p>
        </w:tc>
        <w:tc>
          <w:tcPr>
            <w:tcW w:w="1276" w:type="dxa"/>
            <w:tcBorders>
              <w:top w:val="nil"/>
              <w:left w:val="single" w:sz="4" w:space="0" w:color="000000"/>
              <w:bottom w:val="nil"/>
              <w:right w:val="single" w:sz="4" w:space="0" w:color="000000"/>
            </w:tcBorders>
          </w:tcPr>
          <w:p w14:paraId="14E2BEBA" w14:textId="77777777" w:rsidR="00F423D2" w:rsidRPr="00A47B06" w:rsidRDefault="00F423D2" w:rsidP="00F423D2">
            <w:pPr>
              <w:spacing w:after="0" w:line="240" w:lineRule="auto"/>
              <w:rPr>
                <w:rFonts w:ascii="Times New Roman" w:hAnsi="Times New Roman"/>
                <w:sz w:val="20"/>
                <w:szCs w:val="20"/>
              </w:rPr>
            </w:pPr>
            <w:r w:rsidRPr="00A47B06">
              <w:rPr>
                <w:rFonts w:ascii="Times New Roman" w:hAnsi="Times New Roman"/>
                <w:sz w:val="20"/>
                <w:szCs w:val="20"/>
              </w:rPr>
              <w:t>All (Global, Regiona</w:t>
            </w:r>
            <w:r>
              <w:rPr>
                <w:rFonts w:ascii="Times New Roman" w:hAnsi="Times New Roman"/>
                <w:sz w:val="20"/>
                <w:szCs w:val="20"/>
              </w:rPr>
              <w:t>l</w:t>
            </w:r>
            <w:r w:rsidRPr="00A47B06">
              <w:rPr>
                <w:rFonts w:ascii="Times New Roman" w:hAnsi="Times New Roman"/>
                <w:sz w:val="20"/>
                <w:szCs w:val="20"/>
              </w:rPr>
              <w:t xml:space="preserve"> National</w:t>
            </w:r>
          </w:p>
          <w:p w14:paraId="59BB9D77" w14:textId="77777777" w:rsidR="00F423D2" w:rsidRDefault="00F423D2" w:rsidP="00F423D2">
            <w:pPr>
              <w:rPr>
                <w:rFonts w:ascii="Times New Roman" w:hAnsi="Times New Roman"/>
                <w:sz w:val="20"/>
                <w:szCs w:val="20"/>
              </w:rPr>
            </w:pPr>
            <w:r w:rsidRPr="00A47B06">
              <w:rPr>
                <w:rFonts w:ascii="Times New Roman" w:hAnsi="Times New Roman"/>
                <w:sz w:val="20"/>
                <w:szCs w:val="20"/>
              </w:rPr>
              <w:t>Local</w:t>
            </w:r>
          </w:p>
          <w:p w14:paraId="0D94CB68" w14:textId="77777777" w:rsidR="00150E3C" w:rsidRPr="003964E4" w:rsidRDefault="00150E3C" w:rsidP="00F423D2">
            <w:pPr>
              <w:spacing w:after="0" w:line="240" w:lineRule="auto"/>
              <w:rPr>
                <w:rFonts w:ascii="Times New Roman" w:hAnsi="Times New Roman"/>
              </w:rPr>
            </w:pPr>
          </w:p>
        </w:tc>
        <w:tc>
          <w:tcPr>
            <w:tcW w:w="992" w:type="dxa"/>
            <w:tcBorders>
              <w:top w:val="nil"/>
              <w:left w:val="single" w:sz="4" w:space="0" w:color="000000"/>
              <w:bottom w:val="nil"/>
              <w:right w:val="single" w:sz="4" w:space="0" w:color="000000"/>
            </w:tcBorders>
          </w:tcPr>
          <w:p w14:paraId="204BFAD9"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2019</w:t>
            </w:r>
          </w:p>
          <w:p w14:paraId="1DE314CD" w14:textId="77777777" w:rsidR="00150E3C" w:rsidRPr="003964E4" w:rsidRDefault="00150E3C" w:rsidP="00150E3C">
            <w:pPr>
              <w:spacing w:after="0" w:line="240" w:lineRule="auto"/>
              <w:rPr>
                <w:rFonts w:ascii="Times New Roman" w:hAnsi="Times New Roman"/>
              </w:rPr>
            </w:pPr>
          </w:p>
          <w:p w14:paraId="2BA1B844" w14:textId="77777777" w:rsidR="00F423D2" w:rsidRDefault="00F423D2" w:rsidP="00150E3C">
            <w:pPr>
              <w:spacing w:after="0" w:line="240" w:lineRule="auto"/>
              <w:rPr>
                <w:rFonts w:ascii="Times New Roman" w:hAnsi="Times New Roman"/>
              </w:rPr>
            </w:pPr>
          </w:p>
          <w:p w14:paraId="7626E097" w14:textId="77777777" w:rsidR="00F423D2" w:rsidRDefault="00F423D2" w:rsidP="00150E3C">
            <w:pPr>
              <w:spacing w:after="0" w:line="240" w:lineRule="auto"/>
              <w:rPr>
                <w:rFonts w:ascii="Times New Roman" w:hAnsi="Times New Roman"/>
              </w:rPr>
            </w:pPr>
          </w:p>
          <w:p w14:paraId="4C830388" w14:textId="77777777" w:rsidR="00F423D2" w:rsidRDefault="00F423D2" w:rsidP="00150E3C">
            <w:pPr>
              <w:spacing w:after="0" w:line="240" w:lineRule="auto"/>
              <w:rPr>
                <w:rFonts w:ascii="Times New Roman" w:hAnsi="Times New Roman"/>
              </w:rPr>
            </w:pPr>
          </w:p>
          <w:p w14:paraId="592B49DA" w14:textId="77777777" w:rsidR="00F423D2" w:rsidRDefault="00F423D2" w:rsidP="00150E3C">
            <w:pPr>
              <w:spacing w:after="0" w:line="240" w:lineRule="auto"/>
              <w:rPr>
                <w:rFonts w:ascii="Times New Roman" w:hAnsi="Times New Roman"/>
              </w:rPr>
            </w:pPr>
          </w:p>
          <w:p w14:paraId="6CBD1B0A" w14:textId="77777777" w:rsidR="00150E3C" w:rsidRPr="003964E4" w:rsidRDefault="00150E3C" w:rsidP="00F423D2">
            <w:pPr>
              <w:spacing w:after="0" w:line="240" w:lineRule="auto"/>
              <w:rPr>
                <w:rFonts w:ascii="Times New Roman" w:hAnsi="Times New Roman"/>
              </w:rPr>
            </w:pPr>
          </w:p>
        </w:tc>
        <w:tc>
          <w:tcPr>
            <w:tcW w:w="992" w:type="dxa"/>
            <w:tcBorders>
              <w:top w:val="nil"/>
              <w:left w:val="single" w:sz="4" w:space="0" w:color="000000"/>
              <w:bottom w:val="nil"/>
              <w:right w:val="single" w:sz="4" w:space="0" w:color="000000"/>
            </w:tcBorders>
          </w:tcPr>
          <w:p w14:paraId="2DC34F96" w14:textId="77777777" w:rsidR="00150E3C" w:rsidRPr="003964E4" w:rsidRDefault="00F423D2" w:rsidP="00150E3C">
            <w:pPr>
              <w:spacing w:after="0" w:line="240" w:lineRule="auto"/>
              <w:rPr>
                <w:rFonts w:ascii="Times New Roman" w:hAnsi="Times New Roman"/>
              </w:rPr>
            </w:pPr>
            <w:r>
              <w:rPr>
                <w:rFonts w:ascii="Times New Roman" w:hAnsi="Times New Roman"/>
              </w:rPr>
              <w:t>203</w:t>
            </w:r>
            <w:r w:rsidR="00150E3C" w:rsidRPr="003964E4">
              <w:rPr>
                <w:rFonts w:ascii="Times New Roman" w:hAnsi="Times New Roman"/>
              </w:rPr>
              <w:t>0</w:t>
            </w:r>
          </w:p>
          <w:p w14:paraId="38D0F832" w14:textId="77777777" w:rsidR="00150E3C" w:rsidRPr="003964E4" w:rsidRDefault="00150E3C" w:rsidP="00150E3C">
            <w:pPr>
              <w:spacing w:after="0" w:line="240" w:lineRule="auto"/>
              <w:rPr>
                <w:rFonts w:ascii="Times New Roman" w:hAnsi="Times New Roman"/>
              </w:rPr>
            </w:pPr>
          </w:p>
          <w:p w14:paraId="43CE73AD" w14:textId="77777777" w:rsidR="00F423D2" w:rsidRDefault="00F423D2" w:rsidP="00150E3C">
            <w:pPr>
              <w:spacing w:after="0" w:line="240" w:lineRule="auto"/>
              <w:rPr>
                <w:rFonts w:ascii="Times New Roman" w:hAnsi="Times New Roman"/>
              </w:rPr>
            </w:pPr>
          </w:p>
          <w:p w14:paraId="623881B2" w14:textId="77777777" w:rsidR="00F423D2" w:rsidRDefault="00F423D2" w:rsidP="00150E3C">
            <w:pPr>
              <w:spacing w:after="0" w:line="240" w:lineRule="auto"/>
              <w:rPr>
                <w:rFonts w:ascii="Times New Roman" w:hAnsi="Times New Roman"/>
              </w:rPr>
            </w:pPr>
          </w:p>
          <w:p w14:paraId="2CD47F4E" w14:textId="77777777" w:rsidR="00F423D2" w:rsidRDefault="00F423D2" w:rsidP="00F423D2">
            <w:pPr>
              <w:spacing w:after="0" w:line="240" w:lineRule="auto"/>
              <w:rPr>
                <w:rFonts w:ascii="Times New Roman" w:hAnsi="Times New Roman"/>
              </w:rPr>
            </w:pPr>
          </w:p>
          <w:p w14:paraId="6F248D8D" w14:textId="77777777" w:rsidR="00F423D2" w:rsidRDefault="00F423D2" w:rsidP="00F423D2">
            <w:pPr>
              <w:spacing w:after="0" w:line="240" w:lineRule="auto"/>
              <w:rPr>
                <w:rFonts w:ascii="Times New Roman" w:hAnsi="Times New Roman"/>
              </w:rPr>
            </w:pPr>
          </w:p>
          <w:p w14:paraId="68575F98" w14:textId="77777777" w:rsidR="00150E3C" w:rsidRPr="003964E4" w:rsidRDefault="00150E3C" w:rsidP="00F423D2">
            <w:pPr>
              <w:spacing w:after="0" w:line="240" w:lineRule="auto"/>
              <w:rPr>
                <w:rFonts w:ascii="Times New Roman" w:hAnsi="Times New Roman"/>
              </w:rPr>
            </w:pPr>
          </w:p>
        </w:tc>
        <w:tc>
          <w:tcPr>
            <w:tcW w:w="1276" w:type="dxa"/>
            <w:tcBorders>
              <w:top w:val="nil"/>
              <w:left w:val="single" w:sz="4" w:space="0" w:color="000000"/>
              <w:bottom w:val="nil"/>
              <w:right w:val="single" w:sz="4" w:space="0" w:color="000000"/>
            </w:tcBorders>
          </w:tcPr>
          <w:p w14:paraId="7AFB3058" w14:textId="77777777" w:rsidR="00150E3C" w:rsidRPr="003964E4" w:rsidRDefault="00150E3C" w:rsidP="00150E3C">
            <w:pPr>
              <w:spacing w:after="0" w:line="240" w:lineRule="auto"/>
              <w:rPr>
                <w:rFonts w:ascii="Times New Roman" w:hAnsi="Times New Roman"/>
              </w:rPr>
            </w:pPr>
          </w:p>
          <w:p w14:paraId="117A8FEA" w14:textId="77777777" w:rsidR="00150E3C" w:rsidRPr="003964E4" w:rsidRDefault="00150E3C" w:rsidP="00150E3C">
            <w:pPr>
              <w:spacing w:after="0" w:line="240" w:lineRule="auto"/>
              <w:rPr>
                <w:rFonts w:ascii="Times New Roman" w:hAnsi="Times New Roman"/>
              </w:rPr>
            </w:pPr>
          </w:p>
        </w:tc>
        <w:tc>
          <w:tcPr>
            <w:tcW w:w="1559" w:type="dxa"/>
            <w:tcBorders>
              <w:top w:val="nil"/>
              <w:left w:val="single" w:sz="4" w:space="0" w:color="000000"/>
              <w:bottom w:val="nil"/>
              <w:right w:val="single" w:sz="4" w:space="0" w:color="000000"/>
            </w:tcBorders>
          </w:tcPr>
          <w:p w14:paraId="25EFC5DF" w14:textId="77777777" w:rsidR="00F423D2" w:rsidRPr="003964E4" w:rsidRDefault="00F423D2" w:rsidP="00F423D2">
            <w:pPr>
              <w:rPr>
                <w:rFonts w:ascii="Times New Roman" w:hAnsi="Times New Roman"/>
              </w:rPr>
            </w:pPr>
            <w:r>
              <w:rPr>
                <w:rFonts w:ascii="Times New Roman" w:hAnsi="Times New Roman"/>
              </w:rPr>
              <w:t xml:space="preserve">IPLC, UNFFs UN agencies women , youth and </w:t>
            </w:r>
            <w:proofErr w:type="gramStart"/>
            <w:r>
              <w:rPr>
                <w:rFonts w:ascii="Times New Roman" w:hAnsi="Times New Roman"/>
              </w:rPr>
              <w:t>other</w:t>
            </w:r>
            <w:proofErr w:type="gramEnd"/>
            <w:r>
              <w:rPr>
                <w:rFonts w:ascii="Times New Roman" w:hAnsi="Times New Roman"/>
              </w:rPr>
              <w:t xml:space="preserve"> MG</w:t>
            </w:r>
          </w:p>
          <w:p w14:paraId="7A86C8E3" w14:textId="77777777" w:rsidR="00150E3C" w:rsidRPr="003964E4" w:rsidRDefault="00150E3C" w:rsidP="00F423D2">
            <w:pPr>
              <w:rPr>
                <w:rFonts w:ascii="Times New Roman" w:hAnsi="Times New Roman"/>
              </w:rPr>
            </w:pPr>
          </w:p>
        </w:tc>
        <w:tc>
          <w:tcPr>
            <w:tcW w:w="1560" w:type="dxa"/>
            <w:tcBorders>
              <w:top w:val="nil"/>
              <w:left w:val="single" w:sz="4" w:space="0" w:color="000000"/>
              <w:bottom w:val="nil"/>
              <w:right w:val="single" w:sz="4" w:space="0" w:color="000000"/>
            </w:tcBorders>
          </w:tcPr>
          <w:p w14:paraId="1FD5943E"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Forest enterprise development data</w:t>
            </w:r>
          </w:p>
        </w:tc>
        <w:tc>
          <w:tcPr>
            <w:tcW w:w="1610" w:type="dxa"/>
            <w:tcBorders>
              <w:top w:val="nil"/>
              <w:left w:val="single" w:sz="4" w:space="0" w:color="000000"/>
              <w:bottom w:val="nil"/>
              <w:right w:val="single" w:sz="4" w:space="0" w:color="000000"/>
            </w:tcBorders>
          </w:tcPr>
          <w:p w14:paraId="5FA4D807" w14:textId="77777777" w:rsidR="00150E3C" w:rsidRPr="003964E4" w:rsidRDefault="00150E3C" w:rsidP="00150E3C">
            <w:pPr>
              <w:spacing w:after="0" w:line="240" w:lineRule="auto"/>
              <w:rPr>
                <w:rFonts w:ascii="Times New Roman" w:hAnsi="Times New Roman"/>
              </w:rPr>
            </w:pPr>
            <w:r w:rsidRPr="003964E4">
              <w:rPr>
                <w:rFonts w:ascii="Times New Roman" w:hAnsi="Times New Roman"/>
              </w:rPr>
              <w:t>Adoption  of best practices</w:t>
            </w:r>
          </w:p>
        </w:tc>
      </w:tr>
    </w:tbl>
    <w:p w14:paraId="74487ABA" w14:textId="77777777" w:rsidR="00150E3C" w:rsidRPr="003964E4" w:rsidRDefault="00150E3C" w:rsidP="00150E3C">
      <w:pPr>
        <w:rPr>
          <w:rFonts w:ascii="Times New Roman" w:hAnsi="Times New Roman"/>
          <w:sz w:val="32"/>
          <w:szCs w:val="32"/>
        </w:rPr>
      </w:pPr>
    </w:p>
    <w:p w14:paraId="1B992137" w14:textId="77777777" w:rsidR="000558CF" w:rsidRPr="008C4028" w:rsidRDefault="00150E3C" w:rsidP="000558CF">
      <w:pPr>
        <w:widowControl w:val="0"/>
        <w:autoSpaceDE w:val="0"/>
        <w:autoSpaceDN w:val="0"/>
        <w:adjustRightInd w:val="0"/>
        <w:spacing w:after="0" w:line="240" w:lineRule="auto"/>
        <w:rPr>
          <w:rFonts w:ascii="Times New Roman" w:eastAsiaTheme="minorEastAsia" w:hAnsi="Times New Roman"/>
          <w:color w:val="000000"/>
          <w:sz w:val="28"/>
          <w:szCs w:val="28"/>
        </w:rPr>
      </w:pPr>
      <w:r w:rsidRPr="003964E4">
        <w:rPr>
          <w:rFonts w:ascii="Times New Roman" w:hAnsi="Times New Roman"/>
          <w:sz w:val="32"/>
          <w:szCs w:val="32"/>
        </w:rPr>
        <w:br w:type="page"/>
      </w:r>
      <w:r w:rsidR="000558CF">
        <w:rPr>
          <w:rFonts w:eastAsiaTheme="minorEastAsia" w:cs="Calibri"/>
          <w:b/>
          <w:bCs/>
          <w:color w:val="000000"/>
          <w:sz w:val="28"/>
          <w:szCs w:val="28"/>
        </w:rPr>
        <w:lastRenderedPageBreak/>
        <w:t>4. Strengthening IPLCs own Capacities and Resource  base for effective Actions</w:t>
      </w:r>
      <w:r w:rsidR="000558CF" w:rsidRPr="00480CD1">
        <w:rPr>
          <w:rFonts w:ascii="Times New Roman" w:eastAsiaTheme="minorEastAsia" w:hAnsi="Times New Roman"/>
          <w:b/>
          <w:bCs/>
          <w:color w:val="000000"/>
          <w:sz w:val="28"/>
          <w:szCs w:val="28"/>
        </w:rPr>
        <w:t>_</w:t>
      </w:r>
    </w:p>
    <w:tbl>
      <w:tblPr>
        <w:tblW w:w="1364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481"/>
        <w:gridCol w:w="1276"/>
        <w:gridCol w:w="992"/>
        <w:gridCol w:w="709"/>
        <w:gridCol w:w="1417"/>
        <w:gridCol w:w="1560"/>
        <w:gridCol w:w="1984"/>
        <w:gridCol w:w="1327"/>
      </w:tblGrid>
      <w:tr w:rsidR="000558CF" w:rsidRPr="003964E4" w14:paraId="677578E2" w14:textId="77777777" w:rsidTr="008B003B">
        <w:trPr>
          <w:trHeight w:val="390"/>
        </w:trPr>
        <w:tc>
          <w:tcPr>
            <w:tcW w:w="900" w:type="dxa"/>
            <w:vMerge w:val="restart"/>
            <w:tcBorders>
              <w:top w:val="single" w:sz="4" w:space="0" w:color="000000"/>
              <w:left w:val="single" w:sz="4" w:space="0" w:color="000000"/>
              <w:right w:val="single" w:sz="4" w:space="0" w:color="000000"/>
            </w:tcBorders>
            <w:vAlign w:val="center"/>
          </w:tcPr>
          <w:p w14:paraId="5C9C0755" w14:textId="77777777" w:rsidR="000558CF" w:rsidRPr="003964E4" w:rsidRDefault="000558CF" w:rsidP="008B003B">
            <w:pPr>
              <w:spacing w:after="0" w:line="240" w:lineRule="auto"/>
              <w:jc w:val="center"/>
              <w:rPr>
                <w:rFonts w:ascii="Times New Roman" w:hAnsi="Times New Roman"/>
                <w:b/>
              </w:rPr>
            </w:pPr>
            <w:r w:rsidRPr="003964E4">
              <w:rPr>
                <w:rFonts w:ascii="Times New Roman" w:hAnsi="Times New Roman"/>
              </w:rPr>
              <w:t xml:space="preserve">      </w:t>
            </w:r>
          </w:p>
        </w:tc>
        <w:tc>
          <w:tcPr>
            <w:tcW w:w="3481" w:type="dxa"/>
            <w:vMerge w:val="restart"/>
            <w:tcBorders>
              <w:top w:val="single" w:sz="4" w:space="0" w:color="000000"/>
              <w:left w:val="single" w:sz="4" w:space="0" w:color="000000"/>
              <w:right w:val="single" w:sz="4" w:space="0" w:color="000000"/>
            </w:tcBorders>
            <w:vAlign w:val="center"/>
          </w:tcPr>
          <w:p w14:paraId="68D2253D" w14:textId="77777777" w:rsidR="000558CF" w:rsidRPr="003964E4" w:rsidRDefault="000558CF" w:rsidP="008B003B">
            <w:pPr>
              <w:spacing w:after="0" w:line="240" w:lineRule="auto"/>
              <w:jc w:val="center"/>
              <w:rPr>
                <w:rFonts w:ascii="Times New Roman" w:hAnsi="Times New Roman"/>
              </w:rPr>
            </w:pPr>
            <w:r w:rsidRPr="003964E4">
              <w:rPr>
                <w:rFonts w:ascii="Times New Roman" w:hAnsi="Times New Roman"/>
                <w:b/>
              </w:rPr>
              <w:t>Action/Intervention</w:t>
            </w:r>
          </w:p>
        </w:tc>
        <w:tc>
          <w:tcPr>
            <w:tcW w:w="1276" w:type="dxa"/>
            <w:vMerge w:val="restart"/>
            <w:tcBorders>
              <w:top w:val="single" w:sz="4" w:space="0" w:color="000000"/>
              <w:left w:val="single" w:sz="4" w:space="0" w:color="000000"/>
              <w:right w:val="single" w:sz="4" w:space="0" w:color="000000"/>
            </w:tcBorders>
            <w:vAlign w:val="center"/>
          </w:tcPr>
          <w:p w14:paraId="60EB7B70" w14:textId="77777777" w:rsidR="000558CF" w:rsidRPr="003964E4" w:rsidRDefault="000558CF" w:rsidP="008B003B">
            <w:pPr>
              <w:spacing w:after="0" w:line="240" w:lineRule="auto"/>
              <w:jc w:val="center"/>
              <w:rPr>
                <w:rFonts w:ascii="Times New Roman" w:hAnsi="Times New Roman"/>
              </w:rPr>
            </w:pPr>
            <w:r w:rsidRPr="003964E4">
              <w:rPr>
                <w:rFonts w:ascii="Times New Roman" w:hAnsi="Times New Roman"/>
                <w:b/>
              </w:rPr>
              <w:t>Focus Level</w:t>
            </w:r>
          </w:p>
        </w:tc>
        <w:tc>
          <w:tcPr>
            <w:tcW w:w="1701" w:type="dxa"/>
            <w:gridSpan w:val="2"/>
            <w:tcBorders>
              <w:top w:val="single" w:sz="4" w:space="0" w:color="000000"/>
              <w:left w:val="single" w:sz="4" w:space="0" w:color="000000"/>
              <w:bottom w:val="single" w:sz="4" w:space="0" w:color="auto"/>
              <w:right w:val="single" w:sz="4" w:space="0" w:color="000000"/>
            </w:tcBorders>
          </w:tcPr>
          <w:p w14:paraId="44EB4F34" w14:textId="77777777" w:rsidR="000558CF" w:rsidRPr="003964E4" w:rsidRDefault="000558CF" w:rsidP="008B003B">
            <w:pPr>
              <w:spacing w:after="0" w:line="240" w:lineRule="auto"/>
              <w:rPr>
                <w:rFonts w:ascii="Times New Roman" w:hAnsi="Times New Roman"/>
                <w:b/>
              </w:rPr>
            </w:pPr>
            <w:r w:rsidRPr="003964E4">
              <w:rPr>
                <w:rFonts w:ascii="Times New Roman" w:hAnsi="Times New Roman"/>
                <w:b/>
              </w:rPr>
              <w:t>Time Frame</w:t>
            </w:r>
          </w:p>
        </w:tc>
        <w:tc>
          <w:tcPr>
            <w:tcW w:w="1417" w:type="dxa"/>
            <w:vMerge w:val="restart"/>
            <w:tcBorders>
              <w:top w:val="single" w:sz="4" w:space="0" w:color="000000"/>
              <w:left w:val="single" w:sz="4" w:space="0" w:color="000000"/>
              <w:right w:val="single" w:sz="4" w:space="0" w:color="000000"/>
            </w:tcBorders>
            <w:vAlign w:val="center"/>
          </w:tcPr>
          <w:p w14:paraId="124A5DBA" w14:textId="77777777" w:rsidR="000558CF" w:rsidRPr="003964E4" w:rsidRDefault="000558CF" w:rsidP="008B003B">
            <w:pPr>
              <w:spacing w:after="0" w:line="240" w:lineRule="auto"/>
              <w:jc w:val="center"/>
              <w:rPr>
                <w:rFonts w:ascii="Times New Roman" w:hAnsi="Times New Roman"/>
              </w:rPr>
            </w:pPr>
            <w:r w:rsidRPr="003964E4">
              <w:rPr>
                <w:rFonts w:ascii="Times New Roman" w:hAnsi="Times New Roman"/>
                <w:b/>
              </w:rPr>
              <w:t>Resource Needs</w:t>
            </w:r>
          </w:p>
        </w:tc>
        <w:tc>
          <w:tcPr>
            <w:tcW w:w="1560" w:type="dxa"/>
            <w:vMerge w:val="restart"/>
            <w:tcBorders>
              <w:top w:val="single" w:sz="4" w:space="0" w:color="000000"/>
              <w:left w:val="single" w:sz="4" w:space="0" w:color="000000"/>
              <w:right w:val="single" w:sz="4" w:space="0" w:color="000000"/>
            </w:tcBorders>
            <w:vAlign w:val="center"/>
          </w:tcPr>
          <w:p w14:paraId="49FA6842" w14:textId="77777777" w:rsidR="000558CF" w:rsidRPr="003964E4" w:rsidRDefault="000558CF" w:rsidP="008B003B">
            <w:pPr>
              <w:spacing w:after="0" w:line="240" w:lineRule="auto"/>
              <w:jc w:val="center"/>
              <w:rPr>
                <w:rFonts w:ascii="Times New Roman" w:hAnsi="Times New Roman"/>
              </w:rPr>
            </w:pPr>
            <w:r w:rsidRPr="003964E4">
              <w:rPr>
                <w:rFonts w:ascii="Times New Roman" w:hAnsi="Times New Roman"/>
                <w:b/>
              </w:rPr>
              <w:t>Lead MG &amp; Partners</w:t>
            </w:r>
          </w:p>
        </w:tc>
        <w:tc>
          <w:tcPr>
            <w:tcW w:w="1984" w:type="dxa"/>
            <w:vMerge w:val="restart"/>
            <w:tcBorders>
              <w:top w:val="single" w:sz="4" w:space="0" w:color="000000"/>
              <w:left w:val="single" w:sz="4" w:space="0" w:color="000000"/>
              <w:right w:val="single" w:sz="4" w:space="0" w:color="000000"/>
            </w:tcBorders>
            <w:vAlign w:val="center"/>
          </w:tcPr>
          <w:p w14:paraId="267E94F4" w14:textId="77777777" w:rsidR="000558CF" w:rsidRPr="003964E4" w:rsidRDefault="000558CF" w:rsidP="008B003B">
            <w:pPr>
              <w:spacing w:after="0" w:line="240" w:lineRule="auto"/>
              <w:jc w:val="center"/>
              <w:rPr>
                <w:rFonts w:ascii="Times New Roman" w:hAnsi="Times New Roman"/>
              </w:rPr>
            </w:pPr>
            <w:r w:rsidRPr="003964E4">
              <w:rPr>
                <w:rFonts w:ascii="Times New Roman" w:hAnsi="Times New Roman"/>
                <w:b/>
              </w:rPr>
              <w:t>Key Indicator</w:t>
            </w:r>
          </w:p>
        </w:tc>
        <w:tc>
          <w:tcPr>
            <w:tcW w:w="1327" w:type="dxa"/>
            <w:vMerge w:val="restart"/>
            <w:tcBorders>
              <w:top w:val="single" w:sz="4" w:space="0" w:color="000000"/>
              <w:left w:val="single" w:sz="4" w:space="0" w:color="000000"/>
              <w:right w:val="single" w:sz="4" w:space="0" w:color="000000"/>
            </w:tcBorders>
            <w:vAlign w:val="center"/>
          </w:tcPr>
          <w:p w14:paraId="61251A79" w14:textId="77777777" w:rsidR="000558CF" w:rsidRPr="003964E4" w:rsidRDefault="000558CF" w:rsidP="008B003B">
            <w:pPr>
              <w:spacing w:after="0" w:line="240" w:lineRule="auto"/>
              <w:jc w:val="center"/>
              <w:rPr>
                <w:rFonts w:ascii="Times New Roman" w:hAnsi="Times New Roman"/>
              </w:rPr>
            </w:pPr>
            <w:r w:rsidRPr="003964E4">
              <w:rPr>
                <w:rFonts w:ascii="Times New Roman" w:hAnsi="Times New Roman"/>
                <w:b/>
              </w:rPr>
              <w:t>Expected Outcome</w:t>
            </w:r>
          </w:p>
        </w:tc>
      </w:tr>
      <w:tr w:rsidR="000558CF" w:rsidRPr="003964E4" w14:paraId="5BA3EEEF" w14:textId="77777777" w:rsidTr="008B003B">
        <w:trPr>
          <w:trHeight w:val="285"/>
        </w:trPr>
        <w:tc>
          <w:tcPr>
            <w:tcW w:w="900" w:type="dxa"/>
            <w:vMerge/>
            <w:tcBorders>
              <w:left w:val="single" w:sz="4" w:space="0" w:color="000000"/>
              <w:bottom w:val="single" w:sz="4" w:space="0" w:color="000000"/>
              <w:right w:val="single" w:sz="4" w:space="0" w:color="000000"/>
            </w:tcBorders>
          </w:tcPr>
          <w:p w14:paraId="20AB69A5" w14:textId="77777777" w:rsidR="000558CF" w:rsidRPr="003964E4" w:rsidRDefault="000558CF" w:rsidP="008B003B">
            <w:pPr>
              <w:spacing w:after="0" w:line="240" w:lineRule="auto"/>
              <w:rPr>
                <w:rFonts w:ascii="Times New Roman" w:hAnsi="Times New Roman"/>
                <w:b/>
              </w:rPr>
            </w:pPr>
          </w:p>
        </w:tc>
        <w:tc>
          <w:tcPr>
            <w:tcW w:w="3481" w:type="dxa"/>
            <w:vMerge/>
            <w:tcBorders>
              <w:left w:val="single" w:sz="4" w:space="0" w:color="000000"/>
              <w:bottom w:val="single" w:sz="4" w:space="0" w:color="000000"/>
              <w:right w:val="single" w:sz="4" w:space="0" w:color="000000"/>
            </w:tcBorders>
          </w:tcPr>
          <w:p w14:paraId="6B0095DD" w14:textId="77777777" w:rsidR="000558CF" w:rsidRPr="003964E4" w:rsidRDefault="000558CF" w:rsidP="008B003B">
            <w:pPr>
              <w:spacing w:after="0" w:line="240" w:lineRule="auto"/>
              <w:rPr>
                <w:rFonts w:ascii="Times New Roman" w:hAnsi="Times New Roman"/>
                <w:b/>
              </w:rPr>
            </w:pPr>
          </w:p>
        </w:tc>
        <w:tc>
          <w:tcPr>
            <w:tcW w:w="1276" w:type="dxa"/>
            <w:vMerge/>
            <w:tcBorders>
              <w:left w:val="single" w:sz="4" w:space="0" w:color="000000"/>
              <w:bottom w:val="single" w:sz="4" w:space="0" w:color="000000"/>
              <w:right w:val="single" w:sz="4" w:space="0" w:color="000000"/>
            </w:tcBorders>
          </w:tcPr>
          <w:p w14:paraId="10821E99" w14:textId="77777777" w:rsidR="000558CF" w:rsidRPr="003964E4" w:rsidRDefault="000558CF" w:rsidP="008B003B">
            <w:pPr>
              <w:spacing w:after="0" w:line="240" w:lineRule="auto"/>
              <w:rPr>
                <w:rFonts w:ascii="Times New Roman" w:hAnsi="Times New Roman"/>
                <w:b/>
              </w:rPr>
            </w:pPr>
          </w:p>
        </w:tc>
        <w:tc>
          <w:tcPr>
            <w:tcW w:w="992" w:type="dxa"/>
            <w:tcBorders>
              <w:top w:val="single" w:sz="4" w:space="0" w:color="auto"/>
              <w:left w:val="single" w:sz="4" w:space="0" w:color="000000"/>
              <w:bottom w:val="single" w:sz="4" w:space="0" w:color="000000"/>
              <w:right w:val="single" w:sz="4" w:space="0" w:color="000000"/>
            </w:tcBorders>
          </w:tcPr>
          <w:p w14:paraId="6ADC88DB" w14:textId="77777777" w:rsidR="000558CF" w:rsidRPr="003964E4" w:rsidRDefault="000558CF" w:rsidP="008B003B">
            <w:pPr>
              <w:spacing w:after="0" w:line="240" w:lineRule="auto"/>
              <w:rPr>
                <w:rFonts w:ascii="Times New Roman" w:hAnsi="Times New Roman"/>
                <w:b/>
              </w:rPr>
            </w:pPr>
            <w:r w:rsidRPr="003964E4">
              <w:rPr>
                <w:rFonts w:ascii="Times New Roman" w:hAnsi="Times New Roman"/>
                <w:b/>
              </w:rPr>
              <w:t>Start</w:t>
            </w:r>
          </w:p>
        </w:tc>
        <w:tc>
          <w:tcPr>
            <w:tcW w:w="709" w:type="dxa"/>
            <w:tcBorders>
              <w:top w:val="single" w:sz="4" w:space="0" w:color="auto"/>
              <w:left w:val="single" w:sz="4" w:space="0" w:color="000000"/>
              <w:bottom w:val="single" w:sz="4" w:space="0" w:color="000000"/>
              <w:right w:val="single" w:sz="4" w:space="0" w:color="000000"/>
            </w:tcBorders>
          </w:tcPr>
          <w:p w14:paraId="297B1905" w14:textId="77777777" w:rsidR="000558CF" w:rsidRPr="003964E4" w:rsidRDefault="000558CF" w:rsidP="008B003B">
            <w:pPr>
              <w:spacing w:after="0" w:line="240" w:lineRule="auto"/>
              <w:rPr>
                <w:rFonts w:ascii="Times New Roman" w:hAnsi="Times New Roman"/>
                <w:b/>
              </w:rPr>
            </w:pPr>
            <w:r w:rsidRPr="003964E4">
              <w:rPr>
                <w:rFonts w:ascii="Times New Roman" w:hAnsi="Times New Roman"/>
                <w:b/>
              </w:rPr>
              <w:t>End</w:t>
            </w:r>
          </w:p>
        </w:tc>
        <w:tc>
          <w:tcPr>
            <w:tcW w:w="1417" w:type="dxa"/>
            <w:vMerge/>
            <w:tcBorders>
              <w:left w:val="single" w:sz="4" w:space="0" w:color="000000"/>
              <w:bottom w:val="single" w:sz="4" w:space="0" w:color="000000"/>
              <w:right w:val="single" w:sz="4" w:space="0" w:color="000000"/>
            </w:tcBorders>
          </w:tcPr>
          <w:p w14:paraId="727B982D" w14:textId="77777777" w:rsidR="000558CF" w:rsidRPr="003964E4" w:rsidRDefault="000558CF" w:rsidP="008B003B">
            <w:pPr>
              <w:spacing w:after="0" w:line="240" w:lineRule="auto"/>
              <w:rPr>
                <w:rFonts w:ascii="Times New Roman" w:hAnsi="Times New Roman"/>
                <w:b/>
              </w:rPr>
            </w:pPr>
          </w:p>
        </w:tc>
        <w:tc>
          <w:tcPr>
            <w:tcW w:w="1560" w:type="dxa"/>
            <w:vMerge/>
            <w:tcBorders>
              <w:left w:val="single" w:sz="4" w:space="0" w:color="000000"/>
              <w:bottom w:val="single" w:sz="4" w:space="0" w:color="000000"/>
              <w:right w:val="single" w:sz="4" w:space="0" w:color="000000"/>
            </w:tcBorders>
          </w:tcPr>
          <w:p w14:paraId="0A89DB81" w14:textId="77777777" w:rsidR="000558CF" w:rsidRPr="003964E4" w:rsidRDefault="000558CF" w:rsidP="008B003B">
            <w:pPr>
              <w:spacing w:after="0" w:line="240" w:lineRule="auto"/>
              <w:rPr>
                <w:rFonts w:ascii="Times New Roman" w:hAnsi="Times New Roman"/>
                <w:b/>
              </w:rPr>
            </w:pPr>
          </w:p>
        </w:tc>
        <w:tc>
          <w:tcPr>
            <w:tcW w:w="1984" w:type="dxa"/>
            <w:vMerge/>
            <w:tcBorders>
              <w:left w:val="single" w:sz="4" w:space="0" w:color="000000"/>
              <w:bottom w:val="single" w:sz="4" w:space="0" w:color="000000"/>
              <w:right w:val="single" w:sz="4" w:space="0" w:color="000000"/>
            </w:tcBorders>
          </w:tcPr>
          <w:p w14:paraId="65B69FBB" w14:textId="77777777" w:rsidR="000558CF" w:rsidRPr="003964E4" w:rsidRDefault="000558CF" w:rsidP="008B003B">
            <w:pPr>
              <w:spacing w:after="0" w:line="240" w:lineRule="auto"/>
              <w:rPr>
                <w:rFonts w:ascii="Times New Roman" w:hAnsi="Times New Roman"/>
                <w:b/>
              </w:rPr>
            </w:pPr>
          </w:p>
        </w:tc>
        <w:tc>
          <w:tcPr>
            <w:tcW w:w="1327" w:type="dxa"/>
            <w:vMerge/>
            <w:tcBorders>
              <w:left w:val="single" w:sz="4" w:space="0" w:color="000000"/>
              <w:bottom w:val="single" w:sz="4" w:space="0" w:color="000000"/>
              <w:right w:val="single" w:sz="4" w:space="0" w:color="000000"/>
            </w:tcBorders>
          </w:tcPr>
          <w:p w14:paraId="2A1AA7CB" w14:textId="77777777" w:rsidR="000558CF" w:rsidRPr="003964E4" w:rsidRDefault="000558CF" w:rsidP="008B003B">
            <w:pPr>
              <w:spacing w:after="0" w:line="240" w:lineRule="auto"/>
              <w:rPr>
                <w:rFonts w:ascii="Times New Roman" w:hAnsi="Times New Roman"/>
                <w:b/>
              </w:rPr>
            </w:pPr>
          </w:p>
        </w:tc>
      </w:tr>
      <w:tr w:rsidR="000558CF" w:rsidRPr="003964E4" w14:paraId="4832046D" w14:textId="77777777" w:rsidTr="008B003B">
        <w:trPr>
          <w:trHeight w:val="46"/>
        </w:trPr>
        <w:tc>
          <w:tcPr>
            <w:tcW w:w="900" w:type="dxa"/>
            <w:tcBorders>
              <w:left w:val="single" w:sz="4" w:space="0" w:color="000000"/>
              <w:bottom w:val="single" w:sz="4" w:space="0" w:color="000000"/>
              <w:right w:val="single" w:sz="4" w:space="0" w:color="000000"/>
            </w:tcBorders>
          </w:tcPr>
          <w:p w14:paraId="3B123F03" w14:textId="77777777" w:rsidR="000558CF" w:rsidRPr="003964E4" w:rsidRDefault="000558CF" w:rsidP="008B003B">
            <w:pPr>
              <w:spacing w:after="0" w:line="240" w:lineRule="auto"/>
              <w:rPr>
                <w:rFonts w:ascii="Times New Roman" w:hAnsi="Times New Roman"/>
                <w:b/>
                <w:sz w:val="4"/>
                <w:szCs w:val="4"/>
              </w:rPr>
            </w:pPr>
          </w:p>
        </w:tc>
        <w:tc>
          <w:tcPr>
            <w:tcW w:w="3481" w:type="dxa"/>
            <w:tcBorders>
              <w:left w:val="single" w:sz="4" w:space="0" w:color="000000"/>
              <w:bottom w:val="single" w:sz="4" w:space="0" w:color="000000"/>
              <w:right w:val="single" w:sz="4" w:space="0" w:color="000000"/>
            </w:tcBorders>
          </w:tcPr>
          <w:p w14:paraId="4608170D" w14:textId="77777777" w:rsidR="000558CF" w:rsidRPr="003964E4" w:rsidRDefault="000558CF" w:rsidP="008B003B">
            <w:pPr>
              <w:spacing w:after="0" w:line="240" w:lineRule="auto"/>
              <w:rPr>
                <w:rFonts w:ascii="Times New Roman" w:hAnsi="Times New Roman"/>
                <w:b/>
                <w:sz w:val="4"/>
                <w:szCs w:val="4"/>
              </w:rPr>
            </w:pPr>
          </w:p>
        </w:tc>
        <w:tc>
          <w:tcPr>
            <w:tcW w:w="1276" w:type="dxa"/>
            <w:tcBorders>
              <w:left w:val="single" w:sz="4" w:space="0" w:color="000000"/>
              <w:bottom w:val="single" w:sz="4" w:space="0" w:color="000000"/>
              <w:right w:val="single" w:sz="4" w:space="0" w:color="000000"/>
            </w:tcBorders>
          </w:tcPr>
          <w:p w14:paraId="3F693A12" w14:textId="77777777" w:rsidR="000558CF" w:rsidRPr="003964E4" w:rsidRDefault="000558CF" w:rsidP="008B003B">
            <w:pPr>
              <w:spacing w:after="0" w:line="240" w:lineRule="auto"/>
              <w:rPr>
                <w:rFonts w:ascii="Times New Roman" w:hAnsi="Times New Roman"/>
                <w:b/>
                <w:sz w:val="4"/>
                <w:szCs w:val="4"/>
              </w:rPr>
            </w:pPr>
          </w:p>
        </w:tc>
        <w:tc>
          <w:tcPr>
            <w:tcW w:w="992" w:type="dxa"/>
            <w:tcBorders>
              <w:top w:val="single" w:sz="4" w:space="0" w:color="auto"/>
              <w:left w:val="single" w:sz="4" w:space="0" w:color="000000"/>
              <w:bottom w:val="single" w:sz="4" w:space="0" w:color="000000"/>
              <w:right w:val="single" w:sz="4" w:space="0" w:color="000000"/>
            </w:tcBorders>
          </w:tcPr>
          <w:p w14:paraId="42E5910A" w14:textId="77777777" w:rsidR="000558CF" w:rsidRPr="003964E4" w:rsidRDefault="000558CF" w:rsidP="008B003B">
            <w:pPr>
              <w:spacing w:after="0" w:line="240" w:lineRule="auto"/>
              <w:rPr>
                <w:rFonts w:ascii="Times New Roman" w:hAnsi="Times New Roman"/>
                <w:b/>
                <w:sz w:val="4"/>
                <w:szCs w:val="4"/>
              </w:rPr>
            </w:pPr>
          </w:p>
        </w:tc>
        <w:tc>
          <w:tcPr>
            <w:tcW w:w="709" w:type="dxa"/>
            <w:tcBorders>
              <w:top w:val="single" w:sz="4" w:space="0" w:color="auto"/>
              <w:left w:val="single" w:sz="4" w:space="0" w:color="000000"/>
              <w:bottom w:val="single" w:sz="4" w:space="0" w:color="000000"/>
              <w:right w:val="single" w:sz="4" w:space="0" w:color="000000"/>
            </w:tcBorders>
          </w:tcPr>
          <w:p w14:paraId="7BFA17ED" w14:textId="77777777" w:rsidR="000558CF" w:rsidRPr="003964E4" w:rsidRDefault="000558CF" w:rsidP="008B003B">
            <w:pPr>
              <w:spacing w:after="0" w:line="240" w:lineRule="auto"/>
              <w:rPr>
                <w:rFonts w:ascii="Times New Roman" w:hAnsi="Times New Roman"/>
                <w:b/>
                <w:sz w:val="4"/>
                <w:szCs w:val="4"/>
              </w:rPr>
            </w:pPr>
          </w:p>
        </w:tc>
        <w:tc>
          <w:tcPr>
            <w:tcW w:w="1417" w:type="dxa"/>
            <w:tcBorders>
              <w:left w:val="single" w:sz="4" w:space="0" w:color="000000"/>
              <w:bottom w:val="single" w:sz="4" w:space="0" w:color="000000"/>
              <w:right w:val="single" w:sz="4" w:space="0" w:color="000000"/>
            </w:tcBorders>
          </w:tcPr>
          <w:p w14:paraId="4474E37F" w14:textId="77777777" w:rsidR="000558CF" w:rsidRPr="003964E4" w:rsidRDefault="000558CF" w:rsidP="008B003B">
            <w:pPr>
              <w:spacing w:after="0" w:line="240" w:lineRule="auto"/>
              <w:rPr>
                <w:rFonts w:ascii="Times New Roman" w:hAnsi="Times New Roman"/>
                <w:b/>
                <w:sz w:val="4"/>
                <w:szCs w:val="4"/>
              </w:rPr>
            </w:pPr>
          </w:p>
        </w:tc>
        <w:tc>
          <w:tcPr>
            <w:tcW w:w="1560" w:type="dxa"/>
            <w:tcBorders>
              <w:left w:val="single" w:sz="4" w:space="0" w:color="000000"/>
              <w:bottom w:val="single" w:sz="4" w:space="0" w:color="000000"/>
              <w:right w:val="single" w:sz="4" w:space="0" w:color="000000"/>
            </w:tcBorders>
          </w:tcPr>
          <w:p w14:paraId="5348577A" w14:textId="77777777" w:rsidR="000558CF" w:rsidRPr="003964E4" w:rsidRDefault="000558CF" w:rsidP="008B003B">
            <w:pPr>
              <w:spacing w:after="0" w:line="240" w:lineRule="auto"/>
              <w:rPr>
                <w:rFonts w:ascii="Times New Roman" w:hAnsi="Times New Roman"/>
                <w:b/>
                <w:sz w:val="4"/>
                <w:szCs w:val="4"/>
              </w:rPr>
            </w:pPr>
          </w:p>
        </w:tc>
        <w:tc>
          <w:tcPr>
            <w:tcW w:w="1984" w:type="dxa"/>
            <w:tcBorders>
              <w:left w:val="single" w:sz="4" w:space="0" w:color="000000"/>
              <w:bottom w:val="single" w:sz="4" w:space="0" w:color="000000"/>
              <w:right w:val="single" w:sz="4" w:space="0" w:color="000000"/>
            </w:tcBorders>
          </w:tcPr>
          <w:p w14:paraId="1950C315" w14:textId="77777777" w:rsidR="000558CF" w:rsidRPr="003964E4" w:rsidRDefault="000558CF" w:rsidP="008B003B">
            <w:pPr>
              <w:spacing w:after="0" w:line="240" w:lineRule="auto"/>
              <w:rPr>
                <w:rFonts w:ascii="Times New Roman" w:hAnsi="Times New Roman"/>
                <w:b/>
                <w:sz w:val="4"/>
                <w:szCs w:val="4"/>
              </w:rPr>
            </w:pPr>
          </w:p>
        </w:tc>
        <w:tc>
          <w:tcPr>
            <w:tcW w:w="1327" w:type="dxa"/>
            <w:tcBorders>
              <w:left w:val="single" w:sz="4" w:space="0" w:color="000000"/>
              <w:bottom w:val="single" w:sz="4" w:space="0" w:color="000000"/>
              <w:right w:val="single" w:sz="4" w:space="0" w:color="000000"/>
            </w:tcBorders>
          </w:tcPr>
          <w:p w14:paraId="4A58B559" w14:textId="77777777" w:rsidR="000558CF" w:rsidRPr="003964E4" w:rsidRDefault="000558CF" w:rsidP="008B003B">
            <w:pPr>
              <w:spacing w:after="0" w:line="240" w:lineRule="auto"/>
              <w:rPr>
                <w:rFonts w:ascii="Times New Roman" w:hAnsi="Times New Roman"/>
                <w:b/>
                <w:sz w:val="4"/>
                <w:szCs w:val="4"/>
              </w:rPr>
            </w:pPr>
          </w:p>
        </w:tc>
      </w:tr>
      <w:tr w:rsidR="000558CF" w:rsidRPr="003964E4" w14:paraId="4B069A53" w14:textId="77777777" w:rsidTr="008B003B">
        <w:trPr>
          <w:trHeight w:val="857"/>
        </w:trPr>
        <w:tc>
          <w:tcPr>
            <w:tcW w:w="900" w:type="dxa"/>
            <w:tcBorders>
              <w:top w:val="single" w:sz="4" w:space="0" w:color="000000"/>
              <w:left w:val="single" w:sz="4" w:space="0" w:color="000000"/>
              <w:bottom w:val="nil"/>
              <w:right w:val="single" w:sz="4" w:space="0" w:color="000000"/>
            </w:tcBorders>
            <w:shd w:val="clear" w:color="auto" w:fill="DCFED6"/>
          </w:tcPr>
          <w:p w14:paraId="41E0B56B" w14:textId="77777777" w:rsidR="000558CF" w:rsidRPr="003964E4" w:rsidRDefault="000558CF" w:rsidP="008B003B">
            <w:pPr>
              <w:spacing w:after="0" w:line="240" w:lineRule="auto"/>
              <w:rPr>
                <w:rFonts w:ascii="Times New Roman" w:hAnsi="Times New Roman"/>
              </w:rPr>
            </w:pPr>
          </w:p>
        </w:tc>
        <w:tc>
          <w:tcPr>
            <w:tcW w:w="3481" w:type="dxa"/>
            <w:tcBorders>
              <w:top w:val="single" w:sz="4" w:space="0" w:color="000000"/>
              <w:left w:val="single" w:sz="4" w:space="0" w:color="000000"/>
              <w:bottom w:val="nil"/>
              <w:right w:val="single" w:sz="4" w:space="0" w:color="000000"/>
            </w:tcBorders>
            <w:shd w:val="clear" w:color="auto" w:fill="DCFED6"/>
          </w:tcPr>
          <w:p w14:paraId="649CB252" w14:textId="77777777" w:rsidR="000558CF" w:rsidRPr="003964E4" w:rsidRDefault="000558CF" w:rsidP="008B003B">
            <w:pPr>
              <w:rPr>
                <w:rFonts w:ascii="Times New Roman" w:hAnsi="Times New Roman"/>
              </w:rPr>
            </w:pPr>
            <w:r w:rsidRPr="003964E4">
              <w:rPr>
                <w:rFonts w:ascii="Times New Roman" w:hAnsi="Times New Roman"/>
              </w:rPr>
              <w:t>4.1-</w:t>
            </w:r>
            <w:r>
              <w:rPr>
                <w:rFonts w:ascii="Times New Roman" w:hAnsi="Times New Roman"/>
              </w:rPr>
              <w:t>Map</w:t>
            </w:r>
            <w:r w:rsidRPr="003964E4">
              <w:rPr>
                <w:rFonts w:ascii="Times New Roman" w:hAnsi="Times New Roman"/>
              </w:rPr>
              <w:t xml:space="preserve"> </w:t>
            </w:r>
            <w:r>
              <w:rPr>
                <w:rFonts w:ascii="Times New Roman" w:hAnsi="Times New Roman"/>
              </w:rPr>
              <w:t xml:space="preserve"> funding sources and create</w:t>
            </w:r>
            <w:r w:rsidRPr="003964E4">
              <w:rPr>
                <w:rFonts w:ascii="Times New Roman" w:hAnsi="Times New Roman"/>
              </w:rPr>
              <w:t xml:space="preserve"> awareness/inform stakeholders of the potential financing mechanisms available for implementing SFM </w:t>
            </w:r>
          </w:p>
        </w:tc>
        <w:tc>
          <w:tcPr>
            <w:tcW w:w="1276" w:type="dxa"/>
            <w:tcBorders>
              <w:top w:val="single" w:sz="4" w:space="0" w:color="000000"/>
              <w:left w:val="single" w:sz="4" w:space="0" w:color="000000"/>
              <w:bottom w:val="nil"/>
              <w:right w:val="single" w:sz="4" w:space="0" w:color="000000"/>
            </w:tcBorders>
            <w:shd w:val="clear" w:color="auto" w:fill="DCFED6"/>
          </w:tcPr>
          <w:p w14:paraId="6A71D591" w14:textId="77777777" w:rsidR="000558CF" w:rsidRPr="003964E4" w:rsidRDefault="000558CF" w:rsidP="008B003B">
            <w:pPr>
              <w:spacing w:after="0" w:line="240" w:lineRule="auto"/>
              <w:rPr>
                <w:rFonts w:ascii="Times New Roman" w:hAnsi="Times New Roman"/>
              </w:rPr>
            </w:pPr>
          </w:p>
          <w:p w14:paraId="2C1B1D74"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All Levels</w:t>
            </w:r>
          </w:p>
        </w:tc>
        <w:tc>
          <w:tcPr>
            <w:tcW w:w="992" w:type="dxa"/>
            <w:tcBorders>
              <w:top w:val="single" w:sz="4" w:space="0" w:color="000000"/>
              <w:left w:val="single" w:sz="4" w:space="0" w:color="000000"/>
              <w:bottom w:val="nil"/>
              <w:right w:val="single" w:sz="4" w:space="0" w:color="000000"/>
            </w:tcBorders>
            <w:shd w:val="clear" w:color="auto" w:fill="DCFED6"/>
          </w:tcPr>
          <w:p w14:paraId="2745B5B2" w14:textId="77777777" w:rsidR="000558CF" w:rsidRPr="003964E4" w:rsidRDefault="000558CF" w:rsidP="008B003B">
            <w:pPr>
              <w:spacing w:after="0" w:line="240" w:lineRule="auto"/>
              <w:rPr>
                <w:rFonts w:ascii="Times New Roman" w:hAnsi="Times New Roman"/>
              </w:rPr>
            </w:pPr>
          </w:p>
          <w:p w14:paraId="38583D3D"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2018</w:t>
            </w:r>
          </w:p>
          <w:p w14:paraId="2C322341"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(soon after UNFF 13)</w:t>
            </w:r>
          </w:p>
        </w:tc>
        <w:tc>
          <w:tcPr>
            <w:tcW w:w="709" w:type="dxa"/>
            <w:tcBorders>
              <w:top w:val="single" w:sz="4" w:space="0" w:color="000000"/>
              <w:left w:val="single" w:sz="4" w:space="0" w:color="000000"/>
              <w:bottom w:val="nil"/>
              <w:right w:val="single" w:sz="4" w:space="0" w:color="000000"/>
            </w:tcBorders>
            <w:shd w:val="clear" w:color="auto" w:fill="DCFED6"/>
          </w:tcPr>
          <w:p w14:paraId="1A7F4324" w14:textId="77777777" w:rsidR="000558CF" w:rsidRPr="003964E4" w:rsidRDefault="000558CF" w:rsidP="008B003B">
            <w:pPr>
              <w:spacing w:after="0" w:line="240" w:lineRule="auto"/>
              <w:rPr>
                <w:rFonts w:ascii="Times New Roman" w:hAnsi="Times New Roman"/>
              </w:rPr>
            </w:pPr>
          </w:p>
          <w:p w14:paraId="1F3F7D58"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2018</w:t>
            </w:r>
          </w:p>
        </w:tc>
        <w:tc>
          <w:tcPr>
            <w:tcW w:w="1417" w:type="dxa"/>
            <w:tcBorders>
              <w:top w:val="single" w:sz="4" w:space="0" w:color="000000"/>
              <w:left w:val="single" w:sz="4" w:space="0" w:color="000000"/>
              <w:bottom w:val="nil"/>
              <w:right w:val="single" w:sz="4" w:space="0" w:color="000000"/>
            </w:tcBorders>
            <w:shd w:val="clear" w:color="auto" w:fill="DCFED6"/>
          </w:tcPr>
          <w:p w14:paraId="61B85476"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 xml:space="preserve">MGs </w:t>
            </w:r>
            <w:r>
              <w:rPr>
                <w:rFonts w:ascii="Times New Roman" w:hAnsi="Times New Roman"/>
              </w:rPr>
              <w:t xml:space="preserve">Coordinating </w:t>
            </w:r>
            <w:r w:rsidRPr="003964E4">
              <w:rPr>
                <w:rFonts w:ascii="Times New Roman" w:hAnsi="Times New Roman"/>
              </w:rPr>
              <w:t xml:space="preserve"> Office</w:t>
            </w:r>
            <w:r>
              <w:rPr>
                <w:rFonts w:ascii="Times New Roman" w:hAnsi="Times New Roman"/>
              </w:rPr>
              <w:t>r</w:t>
            </w:r>
          </w:p>
        </w:tc>
        <w:tc>
          <w:tcPr>
            <w:tcW w:w="1560" w:type="dxa"/>
            <w:tcBorders>
              <w:top w:val="single" w:sz="4" w:space="0" w:color="000000"/>
              <w:left w:val="single" w:sz="4" w:space="0" w:color="000000"/>
              <w:bottom w:val="nil"/>
              <w:right w:val="single" w:sz="4" w:space="0" w:color="000000"/>
            </w:tcBorders>
            <w:shd w:val="clear" w:color="auto" w:fill="DCFED6"/>
          </w:tcPr>
          <w:p w14:paraId="778D153F"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 xml:space="preserve">With UNFFS, </w:t>
            </w:r>
            <w:r w:rsidR="008B003B">
              <w:rPr>
                <w:rFonts w:ascii="Times New Roman" w:hAnsi="Times New Roman"/>
              </w:rPr>
              <w:t xml:space="preserve">IPLCs other UN agencies </w:t>
            </w:r>
            <w:r w:rsidRPr="003964E4">
              <w:rPr>
                <w:rFonts w:ascii="Times New Roman" w:hAnsi="Times New Roman"/>
              </w:rPr>
              <w:t>UNCBD Alliance, GEF, Governments</w:t>
            </w:r>
          </w:p>
        </w:tc>
        <w:tc>
          <w:tcPr>
            <w:tcW w:w="1984" w:type="dxa"/>
            <w:tcBorders>
              <w:top w:val="single" w:sz="4" w:space="0" w:color="000000"/>
              <w:left w:val="single" w:sz="4" w:space="0" w:color="000000"/>
              <w:bottom w:val="nil"/>
              <w:right w:val="single" w:sz="4" w:space="0" w:color="000000"/>
            </w:tcBorders>
            <w:shd w:val="clear" w:color="auto" w:fill="DCFED6"/>
          </w:tcPr>
          <w:p w14:paraId="7A74FEAE"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Trends in awareness and financing of SFM projects</w:t>
            </w:r>
          </w:p>
        </w:tc>
        <w:tc>
          <w:tcPr>
            <w:tcW w:w="1327" w:type="dxa"/>
            <w:tcBorders>
              <w:top w:val="single" w:sz="4" w:space="0" w:color="000000"/>
              <w:left w:val="single" w:sz="4" w:space="0" w:color="000000"/>
              <w:bottom w:val="nil"/>
              <w:right w:val="single" w:sz="4" w:space="0" w:color="000000"/>
            </w:tcBorders>
            <w:shd w:val="clear" w:color="auto" w:fill="DCFED6"/>
          </w:tcPr>
          <w:p w14:paraId="755B4F85"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Database and other on-line resources on SFM financing</w:t>
            </w:r>
          </w:p>
        </w:tc>
      </w:tr>
      <w:tr w:rsidR="000558CF" w:rsidRPr="003964E4" w14:paraId="2B1A3CBE" w14:textId="77777777" w:rsidTr="008B003B">
        <w:trPr>
          <w:trHeight w:val="2328"/>
        </w:trPr>
        <w:tc>
          <w:tcPr>
            <w:tcW w:w="900" w:type="dxa"/>
            <w:tcBorders>
              <w:top w:val="nil"/>
              <w:left w:val="single" w:sz="4" w:space="0" w:color="000000"/>
              <w:bottom w:val="nil"/>
              <w:right w:val="single" w:sz="4" w:space="0" w:color="000000"/>
            </w:tcBorders>
            <w:shd w:val="clear" w:color="auto" w:fill="auto"/>
          </w:tcPr>
          <w:p w14:paraId="575B497A" w14:textId="77777777" w:rsidR="000558CF" w:rsidRPr="003964E4" w:rsidRDefault="000558CF" w:rsidP="008B003B">
            <w:pPr>
              <w:spacing w:after="0" w:line="240" w:lineRule="auto"/>
              <w:rPr>
                <w:rFonts w:ascii="Times New Roman" w:hAnsi="Times New Roman"/>
              </w:rPr>
            </w:pPr>
          </w:p>
        </w:tc>
        <w:tc>
          <w:tcPr>
            <w:tcW w:w="3481" w:type="dxa"/>
            <w:tcBorders>
              <w:top w:val="nil"/>
              <w:left w:val="single" w:sz="4" w:space="0" w:color="000000"/>
              <w:bottom w:val="nil"/>
              <w:right w:val="single" w:sz="4" w:space="0" w:color="000000"/>
            </w:tcBorders>
            <w:shd w:val="clear" w:color="auto" w:fill="auto"/>
          </w:tcPr>
          <w:p w14:paraId="641EB9AA" w14:textId="77777777" w:rsidR="000558CF" w:rsidRPr="003964E4" w:rsidRDefault="000558CF" w:rsidP="00255CB3">
            <w:pPr>
              <w:rPr>
                <w:rFonts w:ascii="Times New Roman" w:hAnsi="Times New Roman"/>
              </w:rPr>
            </w:pPr>
            <w:r w:rsidRPr="003964E4">
              <w:rPr>
                <w:rFonts w:ascii="Times New Roman" w:hAnsi="Times New Roman"/>
              </w:rPr>
              <w:t xml:space="preserve">4.2-Capacity building to </w:t>
            </w:r>
            <w:r w:rsidR="008B003B">
              <w:rPr>
                <w:rFonts w:ascii="Times New Roman" w:hAnsi="Times New Roman"/>
              </w:rPr>
              <w:t xml:space="preserve"> IPLCs</w:t>
            </w:r>
            <w:r w:rsidRPr="003964E4">
              <w:rPr>
                <w:rFonts w:ascii="Times New Roman" w:hAnsi="Times New Roman"/>
              </w:rPr>
              <w:t xml:space="preserve">–for improving tenure security and market access fully participate in government programs to improve tenure security and market access) </w:t>
            </w:r>
          </w:p>
        </w:tc>
        <w:tc>
          <w:tcPr>
            <w:tcW w:w="1276" w:type="dxa"/>
            <w:tcBorders>
              <w:top w:val="nil"/>
              <w:left w:val="single" w:sz="4" w:space="0" w:color="000000"/>
              <w:bottom w:val="nil"/>
              <w:right w:val="single" w:sz="4" w:space="0" w:color="000000"/>
            </w:tcBorders>
            <w:shd w:val="clear" w:color="auto" w:fill="auto"/>
          </w:tcPr>
          <w:p w14:paraId="09C5A1A0" w14:textId="77777777" w:rsidR="000558CF" w:rsidRPr="003964E4" w:rsidRDefault="000558CF" w:rsidP="008B003B">
            <w:pPr>
              <w:rPr>
                <w:rFonts w:ascii="Times New Roman" w:hAnsi="Times New Roman"/>
              </w:rPr>
            </w:pPr>
          </w:p>
          <w:p w14:paraId="7DD63C0E" w14:textId="77777777" w:rsidR="000558CF" w:rsidRPr="003964E4" w:rsidRDefault="000558CF" w:rsidP="008B003B">
            <w:pPr>
              <w:rPr>
                <w:rFonts w:ascii="Times New Roman" w:hAnsi="Times New Roman"/>
              </w:rPr>
            </w:pPr>
            <w:r w:rsidRPr="003964E4">
              <w:rPr>
                <w:rFonts w:ascii="Times New Roman" w:hAnsi="Times New Roman"/>
              </w:rPr>
              <w:t>All Levels</w:t>
            </w:r>
          </w:p>
        </w:tc>
        <w:tc>
          <w:tcPr>
            <w:tcW w:w="992" w:type="dxa"/>
            <w:tcBorders>
              <w:top w:val="nil"/>
              <w:left w:val="single" w:sz="4" w:space="0" w:color="000000"/>
              <w:bottom w:val="nil"/>
              <w:right w:val="single" w:sz="4" w:space="0" w:color="000000"/>
            </w:tcBorders>
            <w:shd w:val="clear" w:color="auto" w:fill="auto"/>
          </w:tcPr>
          <w:p w14:paraId="1ECAE97D" w14:textId="77777777" w:rsidR="000558CF" w:rsidRPr="003964E4" w:rsidRDefault="000558CF" w:rsidP="008B003B">
            <w:pPr>
              <w:rPr>
                <w:rFonts w:ascii="Times New Roman" w:hAnsi="Times New Roman"/>
              </w:rPr>
            </w:pPr>
          </w:p>
          <w:p w14:paraId="696C1263" w14:textId="77777777" w:rsidR="000558CF" w:rsidRPr="003964E4" w:rsidRDefault="000558CF" w:rsidP="008B003B">
            <w:pPr>
              <w:rPr>
                <w:rFonts w:ascii="Times New Roman" w:hAnsi="Times New Roman"/>
              </w:rPr>
            </w:pPr>
            <w:r w:rsidRPr="003964E4">
              <w:rPr>
                <w:rFonts w:ascii="Times New Roman" w:hAnsi="Times New Roman"/>
              </w:rPr>
              <w:t>2018</w:t>
            </w:r>
          </w:p>
        </w:tc>
        <w:tc>
          <w:tcPr>
            <w:tcW w:w="709" w:type="dxa"/>
            <w:tcBorders>
              <w:top w:val="nil"/>
              <w:left w:val="single" w:sz="4" w:space="0" w:color="000000"/>
              <w:bottom w:val="nil"/>
              <w:right w:val="single" w:sz="4" w:space="0" w:color="000000"/>
            </w:tcBorders>
            <w:shd w:val="clear" w:color="auto" w:fill="auto"/>
          </w:tcPr>
          <w:p w14:paraId="720A3FB8" w14:textId="77777777" w:rsidR="000558CF" w:rsidRPr="003964E4" w:rsidRDefault="000558CF" w:rsidP="008B003B">
            <w:pPr>
              <w:rPr>
                <w:rFonts w:ascii="Times New Roman" w:hAnsi="Times New Roman"/>
              </w:rPr>
            </w:pPr>
          </w:p>
          <w:p w14:paraId="0E3B7B4B" w14:textId="77777777" w:rsidR="000558CF" w:rsidRPr="003964E4" w:rsidRDefault="000558CF" w:rsidP="008B003B">
            <w:pPr>
              <w:rPr>
                <w:rFonts w:ascii="Times New Roman" w:hAnsi="Times New Roman"/>
              </w:rPr>
            </w:pPr>
            <w:r w:rsidRPr="003964E4">
              <w:rPr>
                <w:rFonts w:ascii="Times New Roman" w:hAnsi="Times New Roman"/>
              </w:rPr>
              <w:t>2024</w:t>
            </w:r>
          </w:p>
        </w:tc>
        <w:tc>
          <w:tcPr>
            <w:tcW w:w="1417" w:type="dxa"/>
            <w:tcBorders>
              <w:top w:val="nil"/>
              <w:left w:val="single" w:sz="4" w:space="0" w:color="000000"/>
              <w:bottom w:val="nil"/>
              <w:right w:val="single" w:sz="4" w:space="0" w:color="000000"/>
            </w:tcBorders>
            <w:shd w:val="clear" w:color="auto" w:fill="auto"/>
          </w:tcPr>
          <w:p w14:paraId="1AF5B30E" w14:textId="77777777" w:rsidR="000558CF" w:rsidRPr="003964E4" w:rsidRDefault="000558CF" w:rsidP="008B003B">
            <w:pPr>
              <w:rPr>
                <w:rFonts w:ascii="Times New Roman" w:hAnsi="Times New Roman"/>
              </w:rPr>
            </w:pPr>
          </w:p>
          <w:p w14:paraId="5EE2EC83" w14:textId="77777777" w:rsidR="000558CF" w:rsidRPr="003964E4" w:rsidRDefault="000558CF" w:rsidP="008B003B">
            <w:pPr>
              <w:rPr>
                <w:rFonts w:ascii="Times New Roman" w:hAnsi="Times New Roman"/>
              </w:rPr>
            </w:pPr>
            <w:r w:rsidRPr="003964E4">
              <w:rPr>
                <w:rFonts w:ascii="Times New Roman" w:hAnsi="Times New Roman"/>
              </w:rPr>
              <w:t>Resource persons and workshop logistics</w:t>
            </w:r>
          </w:p>
        </w:tc>
        <w:tc>
          <w:tcPr>
            <w:tcW w:w="1560" w:type="dxa"/>
            <w:tcBorders>
              <w:top w:val="nil"/>
              <w:left w:val="single" w:sz="4" w:space="0" w:color="000000"/>
              <w:bottom w:val="nil"/>
              <w:right w:val="single" w:sz="4" w:space="0" w:color="000000"/>
            </w:tcBorders>
            <w:shd w:val="clear" w:color="auto" w:fill="auto"/>
          </w:tcPr>
          <w:p w14:paraId="429841EB" w14:textId="77777777" w:rsidR="008B003B" w:rsidRDefault="008B003B" w:rsidP="008B003B">
            <w:pPr>
              <w:rPr>
                <w:rFonts w:ascii="Times New Roman" w:hAnsi="Times New Roman"/>
              </w:rPr>
            </w:pPr>
          </w:p>
          <w:p w14:paraId="6625B686" w14:textId="77777777" w:rsidR="000558CF" w:rsidRPr="003964E4" w:rsidRDefault="008B003B" w:rsidP="00255CB3">
            <w:pPr>
              <w:rPr>
                <w:rFonts w:ascii="Times New Roman" w:hAnsi="Times New Roman"/>
              </w:rPr>
            </w:pPr>
            <w:r w:rsidRPr="003964E4">
              <w:rPr>
                <w:rFonts w:ascii="Times New Roman" w:hAnsi="Times New Roman"/>
              </w:rPr>
              <w:t xml:space="preserve">With UNFFS, </w:t>
            </w:r>
            <w:r>
              <w:rPr>
                <w:rFonts w:ascii="Times New Roman" w:hAnsi="Times New Roman"/>
              </w:rPr>
              <w:t xml:space="preserve">IPLCs other UN agencies </w:t>
            </w:r>
            <w:r w:rsidRPr="003964E4">
              <w:rPr>
                <w:rFonts w:ascii="Times New Roman" w:hAnsi="Times New Roman"/>
              </w:rPr>
              <w:t xml:space="preserve">UNCBD </w:t>
            </w:r>
            <w:r w:rsidR="00255CB3">
              <w:rPr>
                <w:rFonts w:ascii="Times New Roman" w:hAnsi="Times New Roman"/>
              </w:rPr>
              <w:t xml:space="preserve">GEF, </w:t>
            </w:r>
            <w:r w:rsidRPr="003964E4">
              <w:rPr>
                <w:rFonts w:ascii="Times New Roman" w:hAnsi="Times New Roman"/>
              </w:rPr>
              <w:t xml:space="preserve"> Governments</w:t>
            </w:r>
            <w:r w:rsidR="000558CF" w:rsidRPr="003964E4">
              <w:rPr>
                <w:rFonts w:ascii="Times New Roman" w:hAnsi="Times New Roman"/>
              </w:rPr>
              <w:t xml:space="preserve"> </w:t>
            </w:r>
          </w:p>
        </w:tc>
        <w:tc>
          <w:tcPr>
            <w:tcW w:w="1984" w:type="dxa"/>
            <w:tcBorders>
              <w:top w:val="nil"/>
              <w:left w:val="single" w:sz="4" w:space="0" w:color="000000"/>
              <w:bottom w:val="nil"/>
              <w:right w:val="single" w:sz="4" w:space="0" w:color="000000"/>
            </w:tcBorders>
            <w:shd w:val="clear" w:color="auto" w:fill="auto"/>
          </w:tcPr>
          <w:p w14:paraId="4FD830EF" w14:textId="77777777" w:rsidR="00255CB3" w:rsidRDefault="00255CB3" w:rsidP="008B003B">
            <w:pPr>
              <w:rPr>
                <w:rFonts w:ascii="Times New Roman" w:hAnsi="Times New Roman"/>
              </w:rPr>
            </w:pPr>
          </w:p>
          <w:p w14:paraId="33DA1D23" w14:textId="77777777" w:rsidR="000558CF" w:rsidRPr="003964E4" w:rsidRDefault="000558CF" w:rsidP="008B003B">
            <w:pPr>
              <w:rPr>
                <w:rFonts w:ascii="Times New Roman" w:hAnsi="Times New Roman"/>
              </w:rPr>
            </w:pPr>
            <w:r w:rsidRPr="003964E4">
              <w:rPr>
                <w:rFonts w:ascii="Times New Roman" w:hAnsi="Times New Roman"/>
              </w:rPr>
              <w:t xml:space="preserve">Progress in the degree  of  tenure security and market access to MGs Constituencies </w:t>
            </w:r>
          </w:p>
        </w:tc>
        <w:tc>
          <w:tcPr>
            <w:tcW w:w="1327" w:type="dxa"/>
            <w:tcBorders>
              <w:top w:val="nil"/>
              <w:left w:val="single" w:sz="4" w:space="0" w:color="000000"/>
              <w:bottom w:val="nil"/>
              <w:right w:val="single" w:sz="4" w:space="0" w:color="000000"/>
            </w:tcBorders>
            <w:shd w:val="clear" w:color="auto" w:fill="auto"/>
          </w:tcPr>
          <w:p w14:paraId="519C9929" w14:textId="77777777" w:rsidR="00255CB3" w:rsidRDefault="00255CB3" w:rsidP="008B003B">
            <w:pPr>
              <w:spacing w:after="0" w:line="240" w:lineRule="auto"/>
              <w:rPr>
                <w:rFonts w:ascii="Times New Roman" w:hAnsi="Times New Roman"/>
              </w:rPr>
            </w:pPr>
          </w:p>
          <w:p w14:paraId="7FACA4BD" w14:textId="77777777" w:rsidR="00255CB3" w:rsidRDefault="00255CB3" w:rsidP="008B003B">
            <w:pPr>
              <w:spacing w:after="0" w:line="240" w:lineRule="auto"/>
              <w:rPr>
                <w:rFonts w:ascii="Times New Roman" w:hAnsi="Times New Roman"/>
              </w:rPr>
            </w:pPr>
          </w:p>
          <w:p w14:paraId="1D38E79D"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Progress towards SFM</w:t>
            </w:r>
          </w:p>
        </w:tc>
      </w:tr>
      <w:tr w:rsidR="000558CF" w:rsidRPr="003964E4" w14:paraId="3EEDCE79" w14:textId="77777777" w:rsidTr="008B003B">
        <w:trPr>
          <w:trHeight w:val="1243"/>
        </w:trPr>
        <w:tc>
          <w:tcPr>
            <w:tcW w:w="900" w:type="dxa"/>
            <w:tcBorders>
              <w:top w:val="nil"/>
              <w:left w:val="single" w:sz="4" w:space="0" w:color="000000"/>
              <w:bottom w:val="nil"/>
              <w:right w:val="single" w:sz="4" w:space="0" w:color="000000"/>
            </w:tcBorders>
          </w:tcPr>
          <w:p w14:paraId="2898FC2C" w14:textId="77777777" w:rsidR="000558CF" w:rsidRPr="003964E4" w:rsidRDefault="000558CF" w:rsidP="008B003B">
            <w:pPr>
              <w:spacing w:after="0" w:line="240" w:lineRule="auto"/>
              <w:rPr>
                <w:rFonts w:ascii="Times New Roman" w:hAnsi="Times New Roman"/>
              </w:rPr>
            </w:pPr>
          </w:p>
        </w:tc>
        <w:tc>
          <w:tcPr>
            <w:tcW w:w="3481" w:type="dxa"/>
            <w:tcBorders>
              <w:top w:val="nil"/>
              <w:left w:val="single" w:sz="4" w:space="0" w:color="000000"/>
              <w:bottom w:val="nil"/>
              <w:right w:val="single" w:sz="4" w:space="0" w:color="000000"/>
            </w:tcBorders>
          </w:tcPr>
          <w:p w14:paraId="100EF1D7"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4.3-Incorporate  Major Groups project funding within GFFFN Guidelines</w:t>
            </w:r>
          </w:p>
        </w:tc>
        <w:tc>
          <w:tcPr>
            <w:tcW w:w="1276" w:type="dxa"/>
            <w:tcBorders>
              <w:top w:val="nil"/>
              <w:left w:val="single" w:sz="4" w:space="0" w:color="000000"/>
              <w:bottom w:val="nil"/>
              <w:right w:val="single" w:sz="4" w:space="0" w:color="000000"/>
            </w:tcBorders>
          </w:tcPr>
          <w:p w14:paraId="28606E05" w14:textId="77777777" w:rsidR="000558CF" w:rsidRPr="003964E4" w:rsidRDefault="000558CF" w:rsidP="008B003B">
            <w:pPr>
              <w:rPr>
                <w:rFonts w:ascii="Times New Roman" w:hAnsi="Times New Roman"/>
              </w:rPr>
            </w:pPr>
            <w:r w:rsidRPr="003964E4">
              <w:rPr>
                <w:rFonts w:ascii="Times New Roman" w:hAnsi="Times New Roman"/>
              </w:rPr>
              <w:t>Global</w:t>
            </w:r>
          </w:p>
        </w:tc>
        <w:tc>
          <w:tcPr>
            <w:tcW w:w="992" w:type="dxa"/>
            <w:tcBorders>
              <w:top w:val="nil"/>
              <w:left w:val="single" w:sz="4" w:space="0" w:color="000000"/>
              <w:bottom w:val="nil"/>
              <w:right w:val="single" w:sz="4" w:space="0" w:color="000000"/>
            </w:tcBorders>
          </w:tcPr>
          <w:p w14:paraId="1669700A"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2018</w:t>
            </w:r>
          </w:p>
        </w:tc>
        <w:tc>
          <w:tcPr>
            <w:tcW w:w="709" w:type="dxa"/>
            <w:tcBorders>
              <w:top w:val="nil"/>
              <w:left w:val="single" w:sz="4" w:space="0" w:color="000000"/>
              <w:bottom w:val="nil"/>
              <w:right w:val="single" w:sz="4" w:space="0" w:color="000000"/>
            </w:tcBorders>
          </w:tcPr>
          <w:p w14:paraId="65FBE847"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2019</w:t>
            </w:r>
          </w:p>
        </w:tc>
        <w:tc>
          <w:tcPr>
            <w:tcW w:w="1417" w:type="dxa"/>
            <w:tcBorders>
              <w:top w:val="nil"/>
              <w:left w:val="single" w:sz="4" w:space="0" w:color="000000"/>
              <w:bottom w:val="nil"/>
              <w:right w:val="single" w:sz="4" w:space="0" w:color="000000"/>
            </w:tcBorders>
          </w:tcPr>
          <w:p w14:paraId="0C0AD1EC"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MGs</w:t>
            </w:r>
          </w:p>
        </w:tc>
        <w:tc>
          <w:tcPr>
            <w:tcW w:w="1560" w:type="dxa"/>
            <w:tcBorders>
              <w:top w:val="nil"/>
              <w:left w:val="single" w:sz="4" w:space="0" w:color="000000"/>
              <w:bottom w:val="nil"/>
              <w:right w:val="single" w:sz="4" w:space="0" w:color="000000"/>
            </w:tcBorders>
          </w:tcPr>
          <w:p w14:paraId="16241451" w14:textId="77777777" w:rsidR="000558CF" w:rsidRPr="003964E4" w:rsidRDefault="008B003B" w:rsidP="008B003B">
            <w:pPr>
              <w:rPr>
                <w:rFonts w:ascii="Times New Roman" w:hAnsi="Times New Roman"/>
              </w:rPr>
            </w:pPr>
            <w:r>
              <w:rPr>
                <w:rFonts w:ascii="Times New Roman" w:hAnsi="Times New Roman"/>
              </w:rPr>
              <w:t xml:space="preserve">IPLCs </w:t>
            </w:r>
            <w:proofErr w:type="gramStart"/>
            <w:r w:rsidR="000558CF" w:rsidRPr="003964E4">
              <w:rPr>
                <w:rFonts w:ascii="Times New Roman" w:hAnsi="Times New Roman"/>
              </w:rPr>
              <w:t>With</w:t>
            </w:r>
            <w:proofErr w:type="gramEnd"/>
            <w:r w:rsidR="000558CF" w:rsidRPr="003964E4">
              <w:rPr>
                <w:rFonts w:ascii="Times New Roman" w:hAnsi="Times New Roman"/>
              </w:rPr>
              <w:t xml:space="preserve"> UNFFS,</w:t>
            </w:r>
            <w:r>
              <w:rPr>
                <w:rFonts w:ascii="Times New Roman" w:hAnsi="Times New Roman"/>
              </w:rPr>
              <w:t xml:space="preserve"> other UN and MGs</w:t>
            </w:r>
          </w:p>
        </w:tc>
        <w:tc>
          <w:tcPr>
            <w:tcW w:w="1984" w:type="dxa"/>
            <w:tcBorders>
              <w:top w:val="nil"/>
              <w:left w:val="single" w:sz="4" w:space="0" w:color="000000"/>
              <w:bottom w:val="nil"/>
              <w:right w:val="single" w:sz="4" w:space="0" w:color="000000"/>
            </w:tcBorders>
          </w:tcPr>
          <w:p w14:paraId="012C2924" w14:textId="77777777" w:rsidR="000558CF" w:rsidRPr="003964E4" w:rsidRDefault="000558CF" w:rsidP="008B003B">
            <w:pPr>
              <w:spacing w:after="0" w:line="240" w:lineRule="auto"/>
              <w:rPr>
                <w:rFonts w:ascii="Times New Roman" w:hAnsi="Times New Roman"/>
              </w:rPr>
            </w:pPr>
          </w:p>
        </w:tc>
        <w:tc>
          <w:tcPr>
            <w:tcW w:w="1327" w:type="dxa"/>
            <w:tcBorders>
              <w:top w:val="nil"/>
              <w:left w:val="single" w:sz="4" w:space="0" w:color="000000"/>
              <w:bottom w:val="nil"/>
              <w:right w:val="single" w:sz="4" w:space="0" w:color="000000"/>
            </w:tcBorders>
          </w:tcPr>
          <w:p w14:paraId="16330905" w14:textId="77777777" w:rsidR="000558CF" w:rsidRPr="003964E4" w:rsidRDefault="008B003B" w:rsidP="008B003B">
            <w:pPr>
              <w:spacing w:after="0" w:line="240" w:lineRule="auto"/>
              <w:rPr>
                <w:rFonts w:ascii="Times New Roman" w:hAnsi="Times New Roman"/>
              </w:rPr>
            </w:pPr>
            <w:r w:rsidRPr="003964E4">
              <w:rPr>
                <w:rFonts w:ascii="Times New Roman" w:hAnsi="Times New Roman"/>
              </w:rPr>
              <w:t xml:space="preserve">Overall increase in </w:t>
            </w:r>
            <w:r>
              <w:rPr>
                <w:rFonts w:ascii="Times New Roman" w:hAnsi="Times New Roman"/>
              </w:rPr>
              <w:t xml:space="preserve">IPLCs </w:t>
            </w:r>
            <w:r w:rsidRPr="003964E4">
              <w:rPr>
                <w:rFonts w:ascii="Times New Roman" w:hAnsi="Times New Roman"/>
              </w:rPr>
              <w:t xml:space="preserve">financial support </w:t>
            </w:r>
          </w:p>
        </w:tc>
      </w:tr>
      <w:tr w:rsidR="000558CF" w:rsidRPr="003964E4" w14:paraId="336B66C7" w14:textId="77777777" w:rsidTr="008B003B">
        <w:trPr>
          <w:trHeight w:val="979"/>
        </w:trPr>
        <w:tc>
          <w:tcPr>
            <w:tcW w:w="900" w:type="dxa"/>
            <w:tcBorders>
              <w:top w:val="nil"/>
              <w:left w:val="single" w:sz="4" w:space="0" w:color="000000"/>
              <w:bottom w:val="nil"/>
              <w:right w:val="single" w:sz="4" w:space="0" w:color="000000"/>
            </w:tcBorders>
          </w:tcPr>
          <w:p w14:paraId="4416CC24" w14:textId="77777777" w:rsidR="000558CF" w:rsidRPr="003964E4" w:rsidRDefault="000558CF" w:rsidP="008B003B">
            <w:pPr>
              <w:spacing w:after="0" w:line="240" w:lineRule="auto"/>
              <w:rPr>
                <w:rFonts w:ascii="Times New Roman" w:hAnsi="Times New Roman"/>
              </w:rPr>
            </w:pPr>
          </w:p>
        </w:tc>
        <w:tc>
          <w:tcPr>
            <w:tcW w:w="3481" w:type="dxa"/>
            <w:tcBorders>
              <w:top w:val="nil"/>
              <w:left w:val="single" w:sz="4" w:space="0" w:color="000000"/>
              <w:bottom w:val="nil"/>
              <w:right w:val="single" w:sz="4" w:space="0" w:color="000000"/>
            </w:tcBorders>
          </w:tcPr>
          <w:p w14:paraId="39A24A82" w14:textId="77777777" w:rsidR="000558CF" w:rsidRPr="003964E4" w:rsidRDefault="000558CF" w:rsidP="008B003B">
            <w:pPr>
              <w:rPr>
                <w:rFonts w:ascii="Times New Roman" w:hAnsi="Times New Roman"/>
              </w:rPr>
            </w:pPr>
            <w:r w:rsidRPr="003964E4">
              <w:rPr>
                <w:rFonts w:ascii="Times New Roman" w:hAnsi="Times New Roman"/>
              </w:rPr>
              <w:t xml:space="preserve">4.4-Operationalise the Financial Clearing House mechanism to assist MGs and developing countries to source funds for implementing SFM  </w:t>
            </w:r>
          </w:p>
        </w:tc>
        <w:tc>
          <w:tcPr>
            <w:tcW w:w="1276" w:type="dxa"/>
            <w:tcBorders>
              <w:top w:val="nil"/>
              <w:left w:val="single" w:sz="4" w:space="0" w:color="000000"/>
              <w:bottom w:val="nil"/>
              <w:right w:val="single" w:sz="4" w:space="0" w:color="000000"/>
            </w:tcBorders>
          </w:tcPr>
          <w:p w14:paraId="2211375E" w14:textId="77777777" w:rsidR="000558CF" w:rsidRPr="003964E4" w:rsidRDefault="000558CF" w:rsidP="008B003B">
            <w:pPr>
              <w:spacing w:after="0" w:line="240" w:lineRule="auto"/>
              <w:rPr>
                <w:rFonts w:ascii="Times New Roman" w:hAnsi="Times New Roman"/>
              </w:rPr>
            </w:pPr>
          </w:p>
          <w:p w14:paraId="0985D855"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All Levels</w:t>
            </w:r>
          </w:p>
        </w:tc>
        <w:tc>
          <w:tcPr>
            <w:tcW w:w="992" w:type="dxa"/>
            <w:tcBorders>
              <w:top w:val="nil"/>
              <w:left w:val="single" w:sz="4" w:space="0" w:color="000000"/>
              <w:bottom w:val="nil"/>
              <w:right w:val="single" w:sz="4" w:space="0" w:color="000000"/>
            </w:tcBorders>
          </w:tcPr>
          <w:p w14:paraId="6EC8FDC8" w14:textId="77777777" w:rsidR="000558CF" w:rsidRPr="003964E4" w:rsidRDefault="000558CF" w:rsidP="008B003B">
            <w:pPr>
              <w:spacing w:after="0" w:line="240" w:lineRule="auto"/>
              <w:rPr>
                <w:rFonts w:ascii="Times New Roman" w:hAnsi="Times New Roman"/>
              </w:rPr>
            </w:pPr>
          </w:p>
          <w:p w14:paraId="2FBCD7BF"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2018</w:t>
            </w:r>
          </w:p>
        </w:tc>
        <w:tc>
          <w:tcPr>
            <w:tcW w:w="709" w:type="dxa"/>
            <w:tcBorders>
              <w:top w:val="nil"/>
              <w:left w:val="single" w:sz="4" w:space="0" w:color="000000"/>
              <w:bottom w:val="nil"/>
              <w:right w:val="single" w:sz="4" w:space="0" w:color="000000"/>
            </w:tcBorders>
          </w:tcPr>
          <w:p w14:paraId="7AAD780D" w14:textId="77777777" w:rsidR="000558CF" w:rsidRPr="003964E4" w:rsidRDefault="000558CF" w:rsidP="008B003B">
            <w:pPr>
              <w:spacing w:after="0" w:line="240" w:lineRule="auto"/>
              <w:rPr>
                <w:rFonts w:ascii="Times New Roman" w:hAnsi="Times New Roman"/>
              </w:rPr>
            </w:pPr>
          </w:p>
          <w:p w14:paraId="6BE3775E"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2019</w:t>
            </w:r>
          </w:p>
        </w:tc>
        <w:tc>
          <w:tcPr>
            <w:tcW w:w="1417" w:type="dxa"/>
            <w:tcBorders>
              <w:top w:val="nil"/>
              <w:left w:val="single" w:sz="4" w:space="0" w:color="000000"/>
              <w:bottom w:val="nil"/>
              <w:right w:val="single" w:sz="4" w:space="0" w:color="000000"/>
            </w:tcBorders>
          </w:tcPr>
          <w:p w14:paraId="106739AD" w14:textId="77777777" w:rsidR="000558CF" w:rsidRPr="003964E4" w:rsidRDefault="000558CF" w:rsidP="008B003B">
            <w:pPr>
              <w:spacing w:after="0" w:line="240" w:lineRule="auto"/>
              <w:rPr>
                <w:rFonts w:ascii="Times New Roman" w:hAnsi="Times New Roman"/>
              </w:rPr>
            </w:pPr>
          </w:p>
        </w:tc>
        <w:tc>
          <w:tcPr>
            <w:tcW w:w="1560" w:type="dxa"/>
            <w:tcBorders>
              <w:top w:val="nil"/>
              <w:left w:val="single" w:sz="4" w:space="0" w:color="000000"/>
              <w:bottom w:val="nil"/>
              <w:right w:val="single" w:sz="4" w:space="0" w:color="000000"/>
            </w:tcBorders>
          </w:tcPr>
          <w:p w14:paraId="631C644F" w14:textId="77777777" w:rsidR="000558CF" w:rsidRPr="003964E4" w:rsidRDefault="008B003B" w:rsidP="00255CB3">
            <w:pPr>
              <w:rPr>
                <w:rFonts w:ascii="Times New Roman" w:hAnsi="Times New Roman"/>
              </w:rPr>
            </w:pPr>
            <w:r>
              <w:rPr>
                <w:rFonts w:ascii="Times New Roman" w:hAnsi="Times New Roman"/>
              </w:rPr>
              <w:t>IPLCs</w:t>
            </w:r>
            <w:r w:rsidR="000558CF" w:rsidRPr="003964E4">
              <w:rPr>
                <w:rFonts w:ascii="Times New Roman" w:hAnsi="Times New Roman"/>
              </w:rPr>
              <w:t>, UNCBD</w:t>
            </w:r>
            <w:r w:rsidR="00255CB3">
              <w:rPr>
                <w:rFonts w:ascii="Times New Roman" w:hAnsi="Times New Roman"/>
              </w:rPr>
              <w:t>,</w:t>
            </w:r>
            <w:r w:rsidR="000558CF" w:rsidRPr="003964E4">
              <w:rPr>
                <w:rFonts w:ascii="Times New Roman" w:hAnsi="Times New Roman"/>
              </w:rPr>
              <w:t xml:space="preserve"> GEF, </w:t>
            </w:r>
            <w:r w:rsidR="00255CB3">
              <w:rPr>
                <w:rFonts w:ascii="Times New Roman" w:hAnsi="Times New Roman"/>
              </w:rPr>
              <w:t>&amp; MG</w:t>
            </w:r>
          </w:p>
        </w:tc>
        <w:tc>
          <w:tcPr>
            <w:tcW w:w="1984" w:type="dxa"/>
            <w:tcBorders>
              <w:top w:val="nil"/>
              <w:left w:val="single" w:sz="4" w:space="0" w:color="000000"/>
              <w:bottom w:val="nil"/>
              <w:right w:val="single" w:sz="4" w:space="0" w:color="000000"/>
            </w:tcBorders>
          </w:tcPr>
          <w:p w14:paraId="534108F5" w14:textId="77777777" w:rsidR="000558CF" w:rsidRPr="003964E4" w:rsidRDefault="000558CF" w:rsidP="008B003B">
            <w:pPr>
              <w:spacing w:after="0" w:line="240" w:lineRule="auto"/>
              <w:rPr>
                <w:rFonts w:ascii="Times New Roman" w:hAnsi="Times New Roman"/>
              </w:rPr>
            </w:pPr>
            <w:r w:rsidRPr="003964E4">
              <w:rPr>
                <w:rFonts w:ascii="Times New Roman" w:hAnsi="Times New Roman"/>
              </w:rPr>
              <w:t xml:space="preserve">Overall increase in </w:t>
            </w:r>
            <w:r w:rsidR="008B003B">
              <w:rPr>
                <w:rFonts w:ascii="Times New Roman" w:hAnsi="Times New Roman"/>
              </w:rPr>
              <w:t xml:space="preserve">IPLC </w:t>
            </w:r>
            <w:r w:rsidRPr="003964E4">
              <w:rPr>
                <w:rFonts w:ascii="Times New Roman" w:hAnsi="Times New Roman"/>
              </w:rPr>
              <w:t xml:space="preserve">funding </w:t>
            </w:r>
            <w:r w:rsidR="008B003B">
              <w:rPr>
                <w:rFonts w:ascii="Times New Roman" w:hAnsi="Times New Roman"/>
              </w:rPr>
              <w:t xml:space="preserve">from development Countries </w:t>
            </w:r>
            <w:r w:rsidRPr="003964E4">
              <w:rPr>
                <w:rFonts w:ascii="Times New Roman" w:hAnsi="Times New Roman"/>
              </w:rPr>
              <w:t xml:space="preserve">for implementing SFM </w:t>
            </w:r>
          </w:p>
        </w:tc>
        <w:tc>
          <w:tcPr>
            <w:tcW w:w="1327" w:type="dxa"/>
            <w:tcBorders>
              <w:top w:val="nil"/>
              <w:left w:val="single" w:sz="4" w:space="0" w:color="000000"/>
              <w:bottom w:val="nil"/>
              <w:right w:val="single" w:sz="4" w:space="0" w:color="000000"/>
            </w:tcBorders>
          </w:tcPr>
          <w:p w14:paraId="01018C2E" w14:textId="77777777" w:rsidR="000558CF" w:rsidRPr="003964E4" w:rsidRDefault="000558CF" w:rsidP="008B003B">
            <w:pPr>
              <w:spacing w:after="0" w:line="240" w:lineRule="auto"/>
              <w:rPr>
                <w:rFonts w:ascii="Times New Roman" w:hAnsi="Times New Roman"/>
              </w:rPr>
            </w:pPr>
          </w:p>
        </w:tc>
      </w:tr>
    </w:tbl>
    <w:p w14:paraId="3A529E43" w14:textId="77777777" w:rsidR="000558CF" w:rsidRPr="003964E4" w:rsidRDefault="000558CF" w:rsidP="000558CF">
      <w:pPr>
        <w:rPr>
          <w:rFonts w:ascii="Times New Roman" w:hAnsi="Times New Roman"/>
          <w:sz w:val="32"/>
          <w:szCs w:val="32"/>
        </w:rPr>
      </w:pPr>
    </w:p>
    <w:p w14:paraId="0E8E37A3" w14:textId="77777777" w:rsidR="000558CF" w:rsidRPr="006064F5" w:rsidRDefault="000558CF" w:rsidP="000558CF">
      <w:pPr>
        <w:rPr>
          <w:rFonts w:ascii="Times New Roman" w:hAnsi="Times New Roman"/>
        </w:rPr>
      </w:pPr>
      <w:r w:rsidRPr="003964E4">
        <w:rPr>
          <w:rFonts w:ascii="Times New Roman" w:hAnsi="Times New Roman"/>
          <w:sz w:val="32"/>
          <w:szCs w:val="32"/>
        </w:rPr>
        <w:br w:type="page"/>
      </w:r>
      <w:r w:rsidRPr="003964E4">
        <w:rPr>
          <w:rFonts w:ascii="Times New Roman" w:hAnsi="Times New Roman"/>
        </w:rPr>
        <w:lastRenderedPageBreak/>
        <w:t xml:space="preserve"> </w:t>
      </w:r>
    </w:p>
    <w:p w14:paraId="00F9285C" w14:textId="77777777" w:rsidR="00150E3C" w:rsidRPr="000558CF" w:rsidRDefault="00150E3C" w:rsidP="000558CF">
      <w:pPr>
        <w:pStyle w:val="Default"/>
        <w:rPr>
          <w:sz w:val="28"/>
          <w:szCs w:val="28"/>
        </w:rPr>
      </w:pPr>
      <w:bookmarkStart w:id="0" w:name="_GoBack"/>
      <w:bookmarkEnd w:id="0"/>
    </w:p>
    <w:sectPr w:rsidR="00150E3C" w:rsidRPr="000558CF" w:rsidSect="00150E3C">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CB46" w14:textId="77777777" w:rsidR="00882C17" w:rsidRDefault="00882C17" w:rsidP="00A47B06">
      <w:pPr>
        <w:spacing w:after="0" w:line="240" w:lineRule="auto"/>
      </w:pPr>
      <w:r>
        <w:separator/>
      </w:r>
    </w:p>
  </w:endnote>
  <w:endnote w:type="continuationSeparator" w:id="0">
    <w:p w14:paraId="11F1A639" w14:textId="77777777" w:rsidR="00882C17" w:rsidRDefault="00882C17" w:rsidP="00A4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698B" w14:textId="77777777" w:rsidR="008B003B" w:rsidRDefault="008B003B" w:rsidP="00A47B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AE086" w14:textId="77777777" w:rsidR="008B003B" w:rsidRDefault="008B003B" w:rsidP="00A47B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605" w14:textId="77777777" w:rsidR="008B003B" w:rsidRDefault="008B003B" w:rsidP="00A47B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CB3">
      <w:rPr>
        <w:rStyle w:val="PageNumber"/>
        <w:noProof/>
      </w:rPr>
      <w:t>1</w:t>
    </w:r>
    <w:r>
      <w:rPr>
        <w:rStyle w:val="PageNumber"/>
      </w:rPr>
      <w:fldChar w:fldCharType="end"/>
    </w:r>
  </w:p>
  <w:p w14:paraId="7A2E19DB" w14:textId="77777777" w:rsidR="008B003B" w:rsidRDefault="008B003B" w:rsidP="00A47B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F8726" w14:textId="77777777" w:rsidR="00882C17" w:rsidRDefault="00882C17" w:rsidP="00A47B06">
      <w:pPr>
        <w:spacing w:after="0" w:line="240" w:lineRule="auto"/>
      </w:pPr>
      <w:r>
        <w:separator/>
      </w:r>
    </w:p>
  </w:footnote>
  <w:footnote w:type="continuationSeparator" w:id="0">
    <w:p w14:paraId="33CC62A6" w14:textId="77777777" w:rsidR="00882C17" w:rsidRDefault="00882C17" w:rsidP="00A47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0973"/>
    <w:multiLevelType w:val="hybridMultilevel"/>
    <w:tmpl w:val="55CA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B178AD"/>
    <w:multiLevelType w:val="hybridMultilevel"/>
    <w:tmpl w:val="B156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3C"/>
    <w:rsid w:val="000558CF"/>
    <w:rsid w:val="00150E3C"/>
    <w:rsid w:val="00186F82"/>
    <w:rsid w:val="00255CB3"/>
    <w:rsid w:val="00480CD1"/>
    <w:rsid w:val="00500C12"/>
    <w:rsid w:val="006064F5"/>
    <w:rsid w:val="00840C45"/>
    <w:rsid w:val="00882C17"/>
    <w:rsid w:val="008B003B"/>
    <w:rsid w:val="008C4028"/>
    <w:rsid w:val="008E35F9"/>
    <w:rsid w:val="00944495"/>
    <w:rsid w:val="00957710"/>
    <w:rsid w:val="009E259B"/>
    <w:rsid w:val="00A4002B"/>
    <w:rsid w:val="00A47B06"/>
    <w:rsid w:val="00F42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96A2D"/>
  <w14:defaultImageDpi w14:val="300"/>
  <w15:docId w15:val="{AF8CE6CC-CF40-8145-AF84-B459B791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0E3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E3C"/>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150E3C"/>
    <w:pPr>
      <w:spacing w:after="120" w:line="240" w:lineRule="atLeast"/>
      <w:ind w:left="720"/>
      <w:contextualSpacing/>
    </w:pPr>
    <w:rPr>
      <w:lang w:val="en-GB"/>
    </w:rPr>
  </w:style>
  <w:style w:type="paragraph" w:styleId="Footer">
    <w:name w:val="footer"/>
    <w:basedOn w:val="Normal"/>
    <w:link w:val="FooterChar"/>
    <w:uiPriority w:val="99"/>
    <w:unhideWhenUsed/>
    <w:rsid w:val="00A47B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7B06"/>
    <w:rPr>
      <w:rFonts w:ascii="Calibri" w:eastAsia="Calibri" w:hAnsi="Calibri" w:cs="Times New Roman"/>
      <w:sz w:val="22"/>
      <w:szCs w:val="22"/>
    </w:rPr>
  </w:style>
  <w:style w:type="character" w:styleId="PageNumber">
    <w:name w:val="page number"/>
    <w:basedOn w:val="DefaultParagraphFont"/>
    <w:uiPriority w:val="99"/>
    <w:semiHidden/>
    <w:unhideWhenUsed/>
    <w:rsid w:val="00A4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1022</Words>
  <Characters>6124</Characters>
  <Application>Microsoft Office Word</Application>
  <DocSecurity>0</DocSecurity>
  <Lines>107</Lines>
  <Paragraphs>34</Paragraphs>
  <ScaleCrop>false</ScaleCrop>
  <Company>iin</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Mulenkei</dc:creator>
  <cp:keywords/>
  <dc:description/>
  <cp:lastModifiedBy>lucy mulenkei</cp:lastModifiedBy>
  <cp:revision>2</cp:revision>
  <dcterms:created xsi:type="dcterms:W3CDTF">2019-11-27T17:08:00Z</dcterms:created>
  <dcterms:modified xsi:type="dcterms:W3CDTF">2019-11-27T17:08:00Z</dcterms:modified>
</cp:coreProperties>
</file>